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2640F3D3" w:rsidR="00B465A4" w:rsidRPr="003F2F99" w:rsidRDefault="009F33B7" w:rsidP="00B465A4">
      <w:pPr>
        <w:spacing w:after="0"/>
        <w:ind w:left="1985" w:hanging="1985"/>
        <w:rPr>
          <w:rFonts w:ascii="Arial" w:eastAsiaTheme="minorEastAsia" w:hAnsi="Arial" w:cs="Arial"/>
          <w:b/>
          <w:sz w:val="24"/>
          <w:szCs w:val="24"/>
          <w:lang w:eastAsia="zh-CN"/>
        </w:rPr>
      </w:pPr>
      <w:bookmarkStart w:id="0" w:name="_Hlk158025240"/>
      <w:r w:rsidRPr="009F33B7">
        <w:rPr>
          <w:rFonts w:ascii="Arial" w:eastAsiaTheme="minorEastAsia" w:hAnsi="Arial" w:cs="Arial"/>
          <w:b/>
          <w:sz w:val="24"/>
          <w:szCs w:val="24"/>
          <w:lang w:eastAsia="zh-CN"/>
        </w:rPr>
        <w:t>3GPP TSG-RAN WG4 Meeting # 1</w:t>
      </w:r>
      <w:r w:rsidR="00145830">
        <w:rPr>
          <w:rFonts w:ascii="Arial" w:eastAsiaTheme="minorEastAsia" w:hAnsi="Arial" w:cs="Arial"/>
          <w:b/>
          <w:sz w:val="24"/>
          <w:szCs w:val="24"/>
          <w:lang w:eastAsia="zh-CN"/>
        </w:rPr>
        <w:t>10</w:t>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145830">
        <w:rPr>
          <w:rFonts w:ascii="Arial" w:eastAsiaTheme="minorEastAsia" w:hAnsi="Arial" w:cs="Arial"/>
          <w:b/>
          <w:sz w:val="24"/>
          <w:szCs w:val="24"/>
          <w:lang w:eastAsia="zh-CN"/>
        </w:rPr>
        <w:t xml:space="preserve">       </w:t>
      </w:r>
      <w:r w:rsidR="000E463E">
        <w:rPr>
          <w:rFonts w:ascii="Arial" w:eastAsiaTheme="minorEastAsia" w:hAnsi="Arial" w:cs="Arial"/>
          <w:b/>
          <w:sz w:val="24"/>
          <w:szCs w:val="24"/>
          <w:lang w:eastAsia="zh-CN"/>
        </w:rPr>
        <w:t xml:space="preserve">   </w:t>
      </w:r>
      <w:r w:rsidR="00B465A4"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w:t>
      </w:r>
      <w:r w:rsidR="00145830">
        <w:rPr>
          <w:rFonts w:ascii="Arial" w:eastAsiaTheme="minorEastAsia" w:hAnsi="Arial" w:cs="Arial"/>
          <w:b/>
          <w:sz w:val="24"/>
          <w:szCs w:val="24"/>
          <w:lang w:eastAsia="zh-CN"/>
        </w:rPr>
        <w:t>4</w:t>
      </w:r>
      <w:r w:rsidR="00DC3E23">
        <w:rPr>
          <w:rFonts w:ascii="Arial" w:eastAsiaTheme="minorEastAsia" w:hAnsi="Arial" w:cs="Arial"/>
          <w:b/>
          <w:sz w:val="24"/>
          <w:szCs w:val="24"/>
          <w:lang w:eastAsia="zh-CN"/>
        </w:rPr>
        <w:t>002</w:t>
      </w:r>
      <w:r w:rsidR="005F3586">
        <w:rPr>
          <w:rFonts w:ascii="Arial" w:eastAsiaTheme="minorEastAsia" w:hAnsi="Arial" w:cs="Arial"/>
          <w:b/>
          <w:sz w:val="24"/>
          <w:szCs w:val="24"/>
          <w:lang w:eastAsia="zh-CN"/>
        </w:rPr>
        <w:t>62</w:t>
      </w:r>
    </w:p>
    <w:p w14:paraId="4A0348EB" w14:textId="6740EB4C" w:rsidR="00B465A4" w:rsidRPr="003F2F99" w:rsidRDefault="00145830" w:rsidP="00B465A4">
      <w:pPr>
        <w:spacing w:after="240"/>
        <w:ind w:left="1985" w:hanging="1985"/>
        <w:rPr>
          <w:rFonts w:ascii="Arial" w:eastAsiaTheme="minorEastAsia" w:hAnsi="Arial" w:cs="Arial"/>
          <w:b/>
          <w:sz w:val="24"/>
          <w:szCs w:val="24"/>
          <w:lang w:eastAsia="zh-CN"/>
        </w:rPr>
      </w:pPr>
      <w:bookmarkStart w:id="1" w:name="_Hlk149936415"/>
      <w:r>
        <w:rPr>
          <w:rFonts w:ascii="Arial" w:eastAsiaTheme="minorEastAsia" w:hAnsi="Arial" w:cs="Arial"/>
          <w:b/>
          <w:bCs/>
          <w:sz w:val="24"/>
          <w:szCs w:val="24"/>
          <w:lang w:eastAsia="zh-CN"/>
        </w:rPr>
        <w:t>Athens</w:t>
      </w:r>
      <w:r w:rsidR="009F33B7" w:rsidRPr="009F33B7">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009F33B7" w:rsidRPr="009F33B7">
        <w:rPr>
          <w:rFonts w:ascii="Arial" w:eastAsiaTheme="minorEastAsia" w:hAnsi="Arial" w:cs="Arial"/>
          <w:b/>
          <w:bCs/>
          <w:sz w:val="24"/>
          <w:szCs w:val="24"/>
          <w:lang w:eastAsia="zh-CN"/>
        </w:rPr>
        <w:t xml:space="preserve">, </w:t>
      </w:r>
      <w:r w:rsidRPr="00145830">
        <w:rPr>
          <w:rFonts w:ascii="Arial" w:eastAsiaTheme="minorEastAsia" w:hAnsi="Arial" w:cs="Arial"/>
          <w:b/>
          <w:bCs/>
          <w:sz w:val="24"/>
          <w:szCs w:val="24"/>
          <w:lang w:eastAsia="zh-CN"/>
        </w:rPr>
        <w:t xml:space="preserve">26 Feb – 01 </w:t>
      </w:r>
      <w:proofErr w:type="gramStart"/>
      <w:r w:rsidRPr="00145830">
        <w:rPr>
          <w:rFonts w:ascii="Arial" w:eastAsiaTheme="minorEastAsia" w:hAnsi="Arial" w:cs="Arial"/>
          <w:b/>
          <w:bCs/>
          <w:sz w:val="24"/>
          <w:szCs w:val="24"/>
          <w:lang w:eastAsia="zh-CN"/>
        </w:rPr>
        <w:t>Mar,</w:t>
      </w:r>
      <w:proofErr w:type="gramEnd"/>
      <w:r w:rsidRPr="00145830">
        <w:rPr>
          <w:rFonts w:ascii="Arial" w:eastAsiaTheme="minorEastAsia" w:hAnsi="Arial" w:cs="Arial"/>
          <w:b/>
          <w:bCs/>
          <w:sz w:val="24"/>
          <w:szCs w:val="24"/>
          <w:lang w:eastAsia="zh-CN"/>
        </w:rPr>
        <w:t xml:space="preserve"> 2024</w:t>
      </w:r>
    </w:p>
    <w:bookmarkEnd w:id="0"/>
    <w:bookmarkEnd w:id="1"/>
    <w:p w14:paraId="1476C1E1" w14:textId="278D682B" w:rsidR="00623E22"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5F3586" w:rsidRPr="005F3586">
        <w:rPr>
          <w:rFonts w:ascii="Arial" w:hAnsi="Arial" w:cs="Arial"/>
          <w:bCs/>
          <w:sz w:val="22"/>
        </w:rPr>
        <w:t>On applicable UL/DL frequency range restrictions for co-existence studies</w:t>
      </w:r>
    </w:p>
    <w:p w14:paraId="195DA234" w14:textId="67F3F123"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633C7F17" w14:textId="4534BD96" w:rsidR="00111A8D" w:rsidRPr="00BE3E67" w:rsidRDefault="00E61455" w:rsidP="0014219D">
      <w:pPr>
        <w:tabs>
          <w:tab w:val="left" w:pos="1985"/>
        </w:tabs>
        <w:spacing w:after="0"/>
        <w:jc w:val="both"/>
        <w:rPr>
          <w:rFonts w:ascii="Arial" w:hAnsi="Arial" w:cs="Arial"/>
          <w:sz w:val="22"/>
          <w:lang w:val="en-US" w:eastAsia="zh-CN"/>
        </w:rPr>
      </w:pPr>
      <w:r w:rsidRPr="00BE3E67">
        <w:rPr>
          <w:rFonts w:ascii="Arial" w:hAnsi="Arial" w:cs="Arial"/>
          <w:b/>
          <w:sz w:val="22"/>
          <w:lang w:val="en-US"/>
        </w:rPr>
        <w:t>Agenda Item:</w:t>
      </w:r>
      <w:r w:rsidRPr="00BE3E67">
        <w:rPr>
          <w:rFonts w:ascii="Arial" w:hAnsi="Arial" w:cs="Arial"/>
          <w:b/>
          <w:sz w:val="22"/>
          <w:lang w:val="en-US"/>
        </w:rPr>
        <w:tab/>
      </w:r>
      <w:r w:rsidR="00820341" w:rsidRPr="00EF0AD6">
        <w:rPr>
          <w:rFonts w:ascii="Arial" w:hAnsi="Arial" w:cs="Arial"/>
          <w:sz w:val="22"/>
          <w:lang w:val="en-US" w:eastAsia="zh-CN"/>
        </w:rPr>
        <w:t>14</w:t>
      </w:r>
      <w:r w:rsidR="00820341">
        <w:rPr>
          <w:rFonts w:ascii="Arial" w:hAnsi="Arial" w:cs="Arial"/>
          <w:sz w:val="22"/>
          <w:lang w:val="en-US" w:eastAsia="zh-CN"/>
        </w:rPr>
        <w:t xml:space="preserve"> </w:t>
      </w:r>
      <w:r w:rsidR="00820341" w:rsidRPr="00EF0AD6">
        <w:rPr>
          <w:rFonts w:ascii="Arial" w:hAnsi="Arial" w:cs="Arial"/>
          <w:sz w:val="22"/>
          <w:lang w:val="en-US" w:eastAsia="zh-CN"/>
        </w:rPr>
        <w:t>Revision of the Work Plan</w:t>
      </w:r>
    </w:p>
    <w:p w14:paraId="5E188A5E" w14:textId="0DFDF8B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1030F7A" w:rsidR="00F2750F" w:rsidRPr="00AB149D" w:rsidRDefault="003C71D0" w:rsidP="00F2750F">
      <w:pPr>
        <w:spacing w:after="0"/>
      </w:pPr>
      <w:bookmarkStart w:id="2" w:name="_Hlk149936446"/>
      <w:r w:rsidRPr="003C71D0">
        <w:t>In RAN</w:t>
      </w:r>
      <w:r w:rsidR="00EE0F6A">
        <w:t>4</w:t>
      </w:r>
      <w:r w:rsidRPr="003C71D0">
        <w:t>#10</w:t>
      </w:r>
      <w:r w:rsidR="00995027">
        <w:t xml:space="preserve">9, we provided an analysis of the use of frequency range restrictions for MSD specification in [1] which resulted in some corrections </w:t>
      </w:r>
      <w:r w:rsidR="00CD5F61">
        <w:t>for several</w:t>
      </w:r>
      <w:r w:rsidR="00995027">
        <w:t xml:space="preserve"> MSD test points in 38.101-1. </w:t>
      </w:r>
      <w:r w:rsidR="005F3586" w:rsidRPr="005F3586">
        <w:t>In this contribution we provide clear guidelines for applicable frequency range restriction</w:t>
      </w:r>
      <w:r w:rsidR="00CD5F61">
        <w:t>s</w:t>
      </w:r>
      <w:r w:rsidR="005F3586" w:rsidRPr="005F3586">
        <w:t xml:space="preserve"> in UL or DL to be used for co-existence studies when a two band or a three DL band combination can be uniquely identified to a region/country</w:t>
      </w:r>
      <w:r w:rsidR="00CD5F61">
        <w:t>,</w:t>
      </w:r>
      <w:r w:rsidR="005F3586" w:rsidRPr="005F3586">
        <w:t xml:space="preserve"> where such restrictions may apply to be used for Release 19 co-existence study TPs</w:t>
      </w:r>
      <w:r w:rsidR="00985A2E">
        <w:t>.</w:t>
      </w:r>
      <w:r w:rsidR="006C79DA">
        <w:t xml:space="preserve"> This proposal is part of </w:t>
      </w:r>
      <w:r w:rsidR="00CD5F61">
        <w:t xml:space="preserve">a </w:t>
      </w:r>
      <w:r w:rsidR="006C79DA">
        <w:t>package to enhance the block approval process in view of Release 19 as described in [</w:t>
      </w:r>
      <w:r w:rsidR="007508D4">
        <w:t>2</w:t>
      </w:r>
      <w:r w:rsidR="006C79DA">
        <w:t>].</w:t>
      </w:r>
    </w:p>
    <w:bookmarkEnd w:id="2"/>
    <w:p w14:paraId="61F277A6" w14:textId="2D2F3DCB" w:rsidR="00343AA7" w:rsidRDefault="00B80DFB" w:rsidP="00446528">
      <w:pPr>
        <w:pStyle w:val="Heading1"/>
        <w:numPr>
          <w:ilvl w:val="0"/>
          <w:numId w:val="1"/>
        </w:numPr>
        <w:ind w:left="567" w:hanging="567"/>
      </w:pPr>
      <w:r>
        <w:t>Discussion</w:t>
      </w:r>
    </w:p>
    <w:p w14:paraId="4E4D25BA" w14:textId="0DE8FC0F" w:rsidR="002A4E64" w:rsidRPr="002A4E64" w:rsidRDefault="002A4E64" w:rsidP="002A4E64">
      <w:r>
        <w:t xml:space="preserve">In RAN4#109 meeting, the applicable frequency range restrictions were discussed </w:t>
      </w:r>
      <w:r w:rsidR="00E37D8C">
        <w:t xml:space="preserve">in [1] and some of the corrections implemented in a CR. Still, there are some cases that were not corrected and in a focus on deriving improved quality and consistency in the band combination co-existence studies, we discuss </w:t>
      </w:r>
      <w:r w:rsidR="00CD5F61">
        <w:t>how</w:t>
      </w:r>
      <w:r w:rsidR="00E37D8C">
        <w:t xml:space="preserve"> to have more explicit and consistent use of frequency range restrictions for the block approval process.</w:t>
      </w:r>
    </w:p>
    <w:p w14:paraId="40DA2ED0" w14:textId="58C6793B" w:rsidR="006B1B45" w:rsidRDefault="006B1B45" w:rsidP="006B1B45">
      <w:pPr>
        <w:pStyle w:val="Heading2"/>
        <w:rPr>
          <w:rFonts w:eastAsia="Arial"/>
          <w:lang w:eastAsia="zh-CN"/>
        </w:rPr>
      </w:pPr>
      <w:r>
        <w:rPr>
          <w:rFonts w:eastAsia="Arial"/>
          <w:lang w:eastAsia="zh-CN"/>
        </w:rPr>
        <w:t xml:space="preserve">2.1 </w:t>
      </w:r>
      <w:r w:rsidR="002A4E64">
        <w:rPr>
          <w:rFonts w:eastAsia="Arial"/>
          <w:lang w:eastAsia="zh-CN"/>
        </w:rPr>
        <w:t>Applicable frequency range restrictions</w:t>
      </w:r>
    </w:p>
    <w:p w14:paraId="55337A43" w14:textId="65247B72" w:rsidR="002A4E64" w:rsidRDefault="002A4E64" w:rsidP="00A2576A">
      <w:pPr>
        <w:spacing w:after="0"/>
      </w:pPr>
      <w:r>
        <w:t xml:space="preserve">To further formalize the frequency restriction that may be applicable and provide it as a guideline for the band combination co-existence studies, in </w:t>
      </w:r>
      <w:r w:rsidR="00A2576A">
        <w:t>T</w:t>
      </w:r>
      <w:r>
        <w:t>able 1</w:t>
      </w:r>
      <w:r w:rsidR="00CD5F61">
        <w:t>,</w:t>
      </w:r>
      <w:r w:rsidR="00CD5F61" w:rsidRPr="00CD5F61">
        <w:t xml:space="preserve"> </w:t>
      </w:r>
      <w:r w:rsidR="00CD5F61">
        <w:t>we have collected</w:t>
      </w:r>
      <w:r>
        <w:t xml:space="preserve"> the </w:t>
      </w:r>
      <w:r w:rsidR="00A2576A">
        <w:t>cases that have already been applied and have specific notes in 38.101-1 or 38.101-3 and tried to compile which band it can be associated with and</w:t>
      </w:r>
      <w:r w:rsidR="00D32328">
        <w:t xml:space="preserve"> be</w:t>
      </w:r>
      <w:r w:rsidR="00A2576A">
        <w:t xml:space="preserve"> recognised as a band combination that is unique to a region or country. The Table 1 provides:</w:t>
      </w:r>
    </w:p>
    <w:p w14:paraId="0285AC1E" w14:textId="087B9EA1" w:rsidR="00A2576A" w:rsidRDefault="00A2576A" w:rsidP="00EE17D3">
      <w:pPr>
        <w:pStyle w:val="ListParagraph"/>
        <w:numPr>
          <w:ilvl w:val="0"/>
          <w:numId w:val="25"/>
        </w:numPr>
        <w:spacing w:after="0"/>
        <w:ind w:firstLineChars="0"/>
      </w:pPr>
      <w:r>
        <w:t>The band with potential frequency range restrictions</w:t>
      </w:r>
    </w:p>
    <w:p w14:paraId="09814E20" w14:textId="28242D95" w:rsidR="00A2576A" w:rsidRDefault="00A2576A" w:rsidP="00EE17D3">
      <w:pPr>
        <w:pStyle w:val="ListParagraph"/>
        <w:numPr>
          <w:ilvl w:val="0"/>
          <w:numId w:val="25"/>
        </w:numPr>
        <w:spacing w:after="0"/>
        <w:ind w:firstLineChars="0"/>
      </w:pPr>
      <w:r>
        <w:t xml:space="preserve">The associated region(s), </w:t>
      </w:r>
      <w:proofErr w:type="gramStart"/>
      <w:r>
        <w:t>countries</w:t>
      </w:r>
      <w:proofErr w:type="gramEnd"/>
      <w:r>
        <w:t xml:space="preserve"> or exceptions</w:t>
      </w:r>
    </w:p>
    <w:p w14:paraId="4DC8D5B5" w14:textId="21BBA487" w:rsidR="00E37D8C" w:rsidRDefault="00E37D8C" w:rsidP="00EE17D3">
      <w:pPr>
        <w:pStyle w:val="ListParagraph"/>
        <w:numPr>
          <w:ilvl w:val="0"/>
          <w:numId w:val="25"/>
        </w:numPr>
        <w:spacing w:after="0"/>
        <w:ind w:firstLineChars="0"/>
      </w:pPr>
      <w:r>
        <w:t>The band frequency range for UL and DL</w:t>
      </w:r>
    </w:p>
    <w:p w14:paraId="0EF56BD9" w14:textId="39F29891" w:rsidR="00A2576A" w:rsidRDefault="00A2576A" w:rsidP="00EE17D3">
      <w:pPr>
        <w:pStyle w:val="ListParagraph"/>
        <w:numPr>
          <w:ilvl w:val="0"/>
          <w:numId w:val="25"/>
        </w:numPr>
        <w:spacing w:after="0"/>
        <w:ind w:firstLineChars="0"/>
      </w:pPr>
      <w:r>
        <w:t>The restricted</w:t>
      </w:r>
      <w:r w:rsidR="00E37D8C">
        <w:t xml:space="preserve"> frequency</w:t>
      </w:r>
      <w:r>
        <w:t xml:space="preserve"> range for UL and DL</w:t>
      </w:r>
    </w:p>
    <w:p w14:paraId="2D9F72B0" w14:textId="282222AC" w:rsidR="00A2576A" w:rsidRDefault="00A2576A" w:rsidP="00EE17D3">
      <w:pPr>
        <w:pStyle w:val="ListParagraph"/>
        <w:numPr>
          <w:ilvl w:val="0"/>
          <w:numId w:val="25"/>
        </w:numPr>
        <w:spacing w:after="0"/>
        <w:ind w:firstLineChars="0"/>
      </w:pPr>
      <w:r>
        <w:t>The band association or criteria to uniquely identify a band combination where the frequency range restriction applies. As a disclaimer the list may not be exhaustive</w:t>
      </w:r>
      <w:r w:rsidR="00D32328">
        <w:t xml:space="preserve"> and is provided as is in brackets for further verification.</w:t>
      </w:r>
    </w:p>
    <w:p w14:paraId="46DB7BD0" w14:textId="4887E394" w:rsidR="002A4E64" w:rsidRDefault="00E37D8C" w:rsidP="00EE17D3">
      <w:pPr>
        <w:pStyle w:val="ListParagraph"/>
        <w:numPr>
          <w:ilvl w:val="0"/>
          <w:numId w:val="25"/>
        </w:numPr>
        <w:spacing w:after="0"/>
        <w:ind w:firstLineChars="0"/>
      </w:pPr>
      <w:r>
        <w:t>Here</w:t>
      </w:r>
      <w:r w:rsidR="00A2576A">
        <w:t>, we provide the source of the restricted frequency range</w:t>
      </w:r>
      <w:r w:rsidR="005F0DFE">
        <w:t xml:space="preserve"> which, except one, are captured in some form in TS 38.101-1 or 38.101-3.</w:t>
      </w:r>
    </w:p>
    <w:p w14:paraId="49BB462A" w14:textId="77777777" w:rsidR="00E37D8C" w:rsidRPr="002A4E64" w:rsidRDefault="00E37D8C" w:rsidP="00EE17D3">
      <w:pPr>
        <w:pStyle w:val="ListParagraph"/>
        <w:numPr>
          <w:ilvl w:val="1"/>
          <w:numId w:val="25"/>
        </w:numPr>
        <w:ind w:firstLineChars="0"/>
        <w:contextualSpacing/>
      </w:pPr>
      <w:r w:rsidRPr="002A4E64">
        <w:t xml:space="preserve">Note 16 in Table 5.2-1 for n24 </w:t>
      </w:r>
    </w:p>
    <w:p w14:paraId="307FA65B" w14:textId="77777777" w:rsidR="00E37D8C" w:rsidRPr="002A4E64" w:rsidRDefault="00E37D8C" w:rsidP="00EE17D3">
      <w:pPr>
        <w:pStyle w:val="ListParagraph"/>
        <w:numPr>
          <w:ilvl w:val="1"/>
          <w:numId w:val="25"/>
        </w:numPr>
        <w:ind w:firstLineChars="0"/>
        <w:contextualSpacing/>
      </w:pPr>
      <w:r w:rsidRPr="002A4E64">
        <w:t>Note 2 in Table 5.2A.2.1-1 in 38.101-1 for n28 (Europe)</w:t>
      </w:r>
    </w:p>
    <w:p w14:paraId="2C1DB685" w14:textId="77777777" w:rsidR="00E37D8C" w:rsidRPr="002A4E64" w:rsidRDefault="00E37D8C" w:rsidP="00EE17D3">
      <w:pPr>
        <w:pStyle w:val="ListParagraph"/>
        <w:numPr>
          <w:ilvl w:val="1"/>
          <w:numId w:val="25"/>
        </w:numPr>
        <w:ind w:firstLineChars="0"/>
        <w:contextualSpacing/>
      </w:pPr>
      <w:r w:rsidRPr="002A4E64">
        <w:t>Note 3 in Table 5.5B.4.1-1 in 38.101-3 for n28 (Europe)</w:t>
      </w:r>
    </w:p>
    <w:p w14:paraId="0AEFCE68" w14:textId="77777777" w:rsidR="00E37D8C" w:rsidRPr="002A4E64" w:rsidRDefault="00E37D8C" w:rsidP="00EE17D3">
      <w:pPr>
        <w:pStyle w:val="ListParagraph"/>
        <w:numPr>
          <w:ilvl w:val="1"/>
          <w:numId w:val="25"/>
        </w:numPr>
        <w:ind w:firstLineChars="0"/>
        <w:contextualSpacing/>
      </w:pPr>
      <w:r w:rsidRPr="002A4E64">
        <w:t>Note 17 in Table 5.5B.4.1-1 in 38.101-3 for n28 (Japan)</w:t>
      </w:r>
    </w:p>
    <w:p w14:paraId="2CCE2733" w14:textId="77777777" w:rsidR="00E37D8C" w:rsidRPr="002A4E64" w:rsidRDefault="00E37D8C" w:rsidP="00EE17D3">
      <w:pPr>
        <w:pStyle w:val="ListParagraph"/>
        <w:numPr>
          <w:ilvl w:val="1"/>
          <w:numId w:val="25"/>
        </w:numPr>
        <w:ind w:firstLineChars="0"/>
        <w:contextualSpacing/>
      </w:pPr>
      <w:r w:rsidRPr="002A4E64">
        <w:t>Note 7 in Table 5.3.5-1 and Note 2 in Table 5.5A.3.2-1/5.5A.3.3-1 in 38.101-1 for n28 (Europe/Japan)</w:t>
      </w:r>
    </w:p>
    <w:p w14:paraId="7BC2AAF0" w14:textId="77777777" w:rsidR="00E37D8C" w:rsidRPr="002A4E64" w:rsidRDefault="00E37D8C" w:rsidP="00EE17D3">
      <w:pPr>
        <w:pStyle w:val="ListParagraph"/>
        <w:numPr>
          <w:ilvl w:val="1"/>
          <w:numId w:val="25"/>
        </w:numPr>
        <w:ind w:firstLineChars="0"/>
        <w:contextualSpacing/>
      </w:pPr>
      <w:r w:rsidRPr="002A4E64">
        <w:t>Note 3 in Table 5.2A.2.1-1 in 38.101-1 for n41 (China and Japan)</w:t>
      </w:r>
    </w:p>
    <w:p w14:paraId="7624AA1A" w14:textId="77777777" w:rsidR="00E37D8C" w:rsidRPr="002A4E64" w:rsidRDefault="00E37D8C" w:rsidP="00EE17D3">
      <w:pPr>
        <w:pStyle w:val="ListParagraph"/>
        <w:numPr>
          <w:ilvl w:val="1"/>
          <w:numId w:val="25"/>
        </w:numPr>
        <w:ind w:firstLineChars="0"/>
        <w:contextualSpacing/>
      </w:pPr>
      <w:r w:rsidRPr="002A4E64">
        <w:t>Note 5 in Table 6.2.3.1-1 in 38.101-1 for n41 (Japan)</w:t>
      </w:r>
    </w:p>
    <w:p w14:paraId="779E9D74" w14:textId="77777777" w:rsidR="00E37D8C" w:rsidRPr="002A4E64" w:rsidRDefault="00E37D8C" w:rsidP="00EE17D3">
      <w:pPr>
        <w:pStyle w:val="ListParagraph"/>
        <w:numPr>
          <w:ilvl w:val="1"/>
          <w:numId w:val="25"/>
        </w:numPr>
        <w:ind w:firstLineChars="0"/>
        <w:contextualSpacing/>
      </w:pPr>
      <w:r w:rsidRPr="002A4E64">
        <w:t>Band n46 frequency range in Table 6.2F.1-2 in 38.101-1 (FCC</w:t>
      </w:r>
      <w:r>
        <w:t xml:space="preserve"> NS_31</w:t>
      </w:r>
      <w:r w:rsidRPr="002A4E64">
        <w:t xml:space="preserve"> vs rest of the world</w:t>
      </w:r>
      <w:r>
        <w:t xml:space="preserve"> NS_28/29/30)</w:t>
      </w:r>
    </w:p>
    <w:p w14:paraId="1B0B6EA4" w14:textId="77777777" w:rsidR="00E37D8C" w:rsidRPr="002A4E64" w:rsidRDefault="00E37D8C" w:rsidP="00EE17D3">
      <w:pPr>
        <w:pStyle w:val="ListParagraph"/>
        <w:numPr>
          <w:ilvl w:val="1"/>
          <w:numId w:val="25"/>
        </w:numPr>
        <w:ind w:firstLineChars="0"/>
        <w:contextualSpacing/>
      </w:pPr>
      <w:r w:rsidRPr="002A4E64">
        <w:t>Note 12 in Table 5.2-1 in 38.101-1 for n77 (North America (USA and Canada))</w:t>
      </w:r>
    </w:p>
    <w:p w14:paraId="20A05B07" w14:textId="77777777" w:rsidR="00E37D8C" w:rsidRPr="002A4E64" w:rsidRDefault="00E37D8C" w:rsidP="00EE17D3">
      <w:pPr>
        <w:pStyle w:val="ListParagraph"/>
        <w:numPr>
          <w:ilvl w:val="1"/>
          <w:numId w:val="25"/>
        </w:numPr>
        <w:ind w:firstLineChars="0"/>
        <w:contextualSpacing/>
      </w:pPr>
      <w:r w:rsidRPr="002A4E64">
        <w:t>Note 5 in Table 5.5B.4.1-1 in 38.101-3 for n78 (China)</w:t>
      </w:r>
    </w:p>
    <w:p w14:paraId="42D0E007" w14:textId="77777777" w:rsidR="00E37D8C" w:rsidRPr="002A4E64" w:rsidRDefault="00E37D8C" w:rsidP="00EE17D3">
      <w:pPr>
        <w:pStyle w:val="ListParagraph"/>
        <w:numPr>
          <w:ilvl w:val="1"/>
          <w:numId w:val="25"/>
        </w:numPr>
        <w:ind w:firstLineChars="0"/>
        <w:contextualSpacing/>
      </w:pPr>
      <w:r w:rsidRPr="002A4E64">
        <w:t>Note 4 in Table 5.2A.2.1-1 in 38.101-1 for n79 (China)</w:t>
      </w:r>
    </w:p>
    <w:p w14:paraId="622F4721" w14:textId="77777777" w:rsidR="00E37D8C" w:rsidRPr="002A4E64" w:rsidRDefault="00E37D8C" w:rsidP="00EE17D3">
      <w:pPr>
        <w:pStyle w:val="ListParagraph"/>
        <w:numPr>
          <w:ilvl w:val="1"/>
          <w:numId w:val="25"/>
        </w:numPr>
        <w:ind w:firstLineChars="0"/>
        <w:contextualSpacing/>
      </w:pPr>
      <w:r w:rsidRPr="002A4E64">
        <w:t>Note 12 in Table 5.5B.4.1-1 in 38.101-3 for n79 (China)</w:t>
      </w:r>
    </w:p>
    <w:p w14:paraId="4AC8ADFB" w14:textId="77777777" w:rsidR="00E37D8C" w:rsidRDefault="00E37D8C" w:rsidP="00EE17D3">
      <w:pPr>
        <w:pStyle w:val="ListParagraph"/>
        <w:numPr>
          <w:ilvl w:val="1"/>
          <w:numId w:val="25"/>
        </w:numPr>
        <w:ind w:firstLineChars="0"/>
        <w:contextualSpacing/>
      </w:pPr>
      <w:r w:rsidRPr="002A4E64">
        <w:t>Band n102 frequency range in Table 6.2F.1-2 in 38.101-1</w:t>
      </w:r>
      <w:r>
        <w:t xml:space="preserve"> for NS_58</w:t>
      </w:r>
    </w:p>
    <w:p w14:paraId="0FC74CBB" w14:textId="77777777" w:rsidR="00E37D8C" w:rsidRPr="002A4E64" w:rsidRDefault="00E37D8C" w:rsidP="00EE17D3">
      <w:pPr>
        <w:pStyle w:val="ListParagraph"/>
        <w:numPr>
          <w:ilvl w:val="1"/>
          <w:numId w:val="25"/>
        </w:numPr>
        <w:ind w:firstLineChars="0"/>
        <w:contextualSpacing/>
      </w:pPr>
      <w:r w:rsidRPr="002A4E64">
        <w:t>Note 10 in Table 7.3A.5-1 in 38.101-1 for n24 in CA_n24-n77 (North America)</w:t>
      </w:r>
    </w:p>
    <w:p w14:paraId="6BD74D8A" w14:textId="77777777" w:rsidR="00E37D8C" w:rsidRPr="002A4E64" w:rsidRDefault="00E37D8C" w:rsidP="00EE17D3">
      <w:pPr>
        <w:pStyle w:val="ListParagraph"/>
        <w:numPr>
          <w:ilvl w:val="1"/>
          <w:numId w:val="25"/>
        </w:numPr>
        <w:ind w:firstLineChars="0"/>
        <w:contextualSpacing/>
      </w:pPr>
      <w:r w:rsidRPr="002A4E64">
        <w:t>Note 13 in Table 7.3A.5-1 in 38.101-1 for n77 in CA_n5/26/66/71-n77 (North America)</w:t>
      </w:r>
    </w:p>
    <w:p w14:paraId="3DC69C65" w14:textId="77777777" w:rsidR="00E37D8C" w:rsidRPr="002A4E64" w:rsidRDefault="00E37D8C" w:rsidP="00EE17D3">
      <w:pPr>
        <w:pStyle w:val="ListParagraph"/>
        <w:numPr>
          <w:ilvl w:val="1"/>
          <w:numId w:val="25"/>
        </w:numPr>
        <w:ind w:firstLineChars="0"/>
        <w:contextualSpacing/>
      </w:pPr>
      <w:r w:rsidRPr="002A4E64">
        <w:t>Note 14 in Table 7.3A.5-1 in 38.101-1 for n41 in CA_n3-n41 (China)</w:t>
      </w:r>
    </w:p>
    <w:p w14:paraId="076AB2E0" w14:textId="77777777" w:rsidR="00E37D8C" w:rsidRPr="002A4E64" w:rsidRDefault="00E37D8C" w:rsidP="00EE17D3">
      <w:pPr>
        <w:pStyle w:val="ListParagraph"/>
        <w:numPr>
          <w:ilvl w:val="1"/>
          <w:numId w:val="25"/>
        </w:numPr>
        <w:ind w:firstLineChars="0"/>
        <w:contextualSpacing/>
      </w:pPr>
      <w:r w:rsidRPr="002A4E64">
        <w:t>Note 17 in Table 7.3A.5-1 in 38.101-1 for n77 in CA_n1-n77 (China 3300-3600 or others 3400-3800MHz)</w:t>
      </w:r>
    </w:p>
    <w:p w14:paraId="235CE93C" w14:textId="77777777" w:rsidR="00E37D8C" w:rsidRPr="002A4E64" w:rsidRDefault="00E37D8C" w:rsidP="00EE17D3">
      <w:pPr>
        <w:pStyle w:val="ListParagraph"/>
        <w:numPr>
          <w:ilvl w:val="1"/>
          <w:numId w:val="25"/>
        </w:numPr>
        <w:ind w:firstLineChars="0"/>
        <w:contextualSpacing/>
      </w:pPr>
      <w:r w:rsidRPr="002A4E64">
        <w:t>Note 9 in Table 7.3A.5-2 in 38.101-1 for n79 in CA_n39-n41-n79 (China)</w:t>
      </w:r>
    </w:p>
    <w:p w14:paraId="3E6C5C91" w14:textId="77777777" w:rsidR="00E37D8C" w:rsidRPr="002A4E64" w:rsidRDefault="00E37D8C" w:rsidP="00EE17D3">
      <w:pPr>
        <w:pStyle w:val="ListParagraph"/>
        <w:numPr>
          <w:ilvl w:val="1"/>
          <w:numId w:val="25"/>
        </w:numPr>
        <w:ind w:firstLineChars="0"/>
        <w:contextualSpacing/>
      </w:pPr>
      <w:bookmarkStart w:id="3" w:name="_Hlk157001537"/>
      <w:r w:rsidRPr="002A4E64">
        <w:t>Note 9 in Table 7.3B.2.3.5.2-1a in 38.101-3 for n79 (Japan and China)</w:t>
      </w:r>
    </w:p>
    <w:p w14:paraId="5E28023D" w14:textId="77777777" w:rsidR="00E37D8C" w:rsidRPr="002A4E64" w:rsidRDefault="00E37D8C" w:rsidP="00EE17D3">
      <w:pPr>
        <w:pStyle w:val="ListParagraph"/>
        <w:numPr>
          <w:ilvl w:val="1"/>
          <w:numId w:val="25"/>
        </w:numPr>
        <w:ind w:firstLineChars="0"/>
        <w:contextualSpacing/>
      </w:pPr>
      <w:r w:rsidRPr="002A4E64">
        <w:t>Note 10 in Table 7.3B.2.3.5.2-1a in 38.101-3 for n79 (Japan)</w:t>
      </w:r>
      <w:bookmarkEnd w:id="3"/>
    </w:p>
    <w:p w14:paraId="203287C0" w14:textId="43A0AC57" w:rsidR="00E37D8C" w:rsidRDefault="00E37D8C" w:rsidP="00EE17D3">
      <w:pPr>
        <w:pStyle w:val="ListParagraph"/>
        <w:numPr>
          <w:ilvl w:val="1"/>
          <w:numId w:val="25"/>
        </w:numPr>
        <w:ind w:firstLineChars="0"/>
        <w:contextualSpacing/>
      </w:pPr>
      <w:r w:rsidRPr="002A4E64">
        <w:t>For n40 in Japan from Ministry of internal affairs and communication</w:t>
      </w:r>
      <w:r w:rsidR="00D32328">
        <w:t>.</w:t>
      </w:r>
    </w:p>
    <w:p w14:paraId="56FB8E5A" w14:textId="77777777" w:rsidR="00D32328" w:rsidRDefault="00D32328" w:rsidP="00DF0227">
      <w:pPr>
        <w:keepNext/>
        <w:keepLines/>
        <w:spacing w:before="60"/>
        <w:jc w:val="center"/>
      </w:pPr>
    </w:p>
    <w:p w14:paraId="29A58A15" w14:textId="06005CFA" w:rsidR="00DF0227" w:rsidRPr="00143BEC" w:rsidRDefault="00DF0227" w:rsidP="00DF0227">
      <w:pPr>
        <w:keepNext/>
        <w:keepLines/>
        <w:spacing w:before="60"/>
        <w:jc w:val="center"/>
        <w:rPr>
          <w:rFonts w:ascii="Arial" w:hAnsi="Arial"/>
          <w:b/>
          <w:lang w:eastAsia="ja-JP"/>
        </w:rPr>
      </w:pPr>
      <w:r>
        <w:rPr>
          <w:rFonts w:ascii="Arial" w:hAnsi="Arial"/>
          <w:b/>
          <w:lang w:val="zh-CN"/>
        </w:rPr>
        <w:t xml:space="preserve">Table </w:t>
      </w:r>
      <w:r>
        <w:rPr>
          <w:rFonts w:ascii="Arial" w:hAnsi="Arial"/>
          <w:b/>
          <w:lang w:eastAsia="zh-CN"/>
        </w:rPr>
        <w:t>1</w:t>
      </w:r>
      <w:r>
        <w:rPr>
          <w:rFonts w:ascii="Arial" w:hAnsi="Arial"/>
          <w:b/>
          <w:lang w:val="zh-CN"/>
        </w:rPr>
        <w:t xml:space="preserve">: </w:t>
      </w:r>
      <w:r>
        <w:rPr>
          <w:rFonts w:ascii="Arial" w:hAnsi="Arial"/>
          <w:b/>
        </w:rPr>
        <w:t>Applicable f</w:t>
      </w:r>
      <w:r w:rsidRPr="00D86528">
        <w:rPr>
          <w:rFonts w:ascii="Arial" w:hAnsi="Arial"/>
          <w:b/>
          <w:lang w:val="zh-CN"/>
        </w:rPr>
        <w:t xml:space="preserve">requency range restrictions for </w:t>
      </w:r>
      <w:r>
        <w:rPr>
          <w:rFonts w:ascii="Arial" w:hAnsi="Arial"/>
          <w:b/>
        </w:rPr>
        <w:t>coexistence studies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5"/>
        <w:gridCol w:w="1260"/>
        <w:gridCol w:w="1080"/>
        <w:gridCol w:w="1080"/>
        <w:gridCol w:w="1350"/>
        <w:gridCol w:w="1080"/>
        <w:gridCol w:w="3780"/>
      </w:tblGrid>
      <w:tr w:rsidR="00DF0227" w14:paraId="2DA89C10" w14:textId="77777777" w:rsidTr="00DF0227">
        <w:trPr>
          <w:trHeight w:val="161"/>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4EAF042C" w14:textId="77777777" w:rsidR="00DF0227" w:rsidRDefault="00DF0227" w:rsidP="00C85828">
            <w:pPr>
              <w:keepNext/>
              <w:keepLines/>
              <w:spacing w:after="0"/>
              <w:jc w:val="center"/>
              <w:rPr>
                <w:rFonts w:ascii="Arial" w:eastAsia="DengXian" w:hAnsi="Arial" w:cs="Arial"/>
                <w:b/>
                <w:sz w:val="18"/>
                <w:lang w:val="zh-CN" w:eastAsia="zh-CN"/>
              </w:rPr>
            </w:pPr>
            <w:bookmarkStart w:id="4" w:name="_Hlk158971432"/>
            <w:r>
              <w:rPr>
                <w:rFonts w:ascii="Arial" w:hAnsi="Arial" w:cs="Arial"/>
                <w:b/>
                <w:sz w:val="18"/>
                <w:lang w:val="zh-CN" w:eastAsia="ja-JP"/>
              </w:rPr>
              <w:t>NR</w:t>
            </w:r>
          </w:p>
          <w:p w14:paraId="2B3FDCD5" w14:textId="77777777" w:rsidR="00DF0227" w:rsidRDefault="00DF0227" w:rsidP="00C85828">
            <w:pPr>
              <w:keepNext/>
              <w:keepLines/>
              <w:spacing w:after="0"/>
              <w:jc w:val="center"/>
              <w:rPr>
                <w:rFonts w:ascii="Arial" w:hAnsi="Arial" w:cs="Arial"/>
                <w:b/>
                <w:sz w:val="18"/>
                <w:lang w:val="zh-CN" w:eastAsia="zh-CN"/>
              </w:rPr>
            </w:pPr>
            <w:r>
              <w:rPr>
                <w:rFonts w:ascii="Arial" w:hAnsi="Arial" w:cs="Arial"/>
                <w:b/>
                <w:sz w:val="18"/>
                <w:lang w:val="zh-CN" w:eastAsia="zh-CN"/>
              </w:rPr>
              <w:t>Band</w:t>
            </w:r>
          </w:p>
        </w:tc>
        <w:tc>
          <w:tcPr>
            <w:tcW w:w="1260" w:type="dxa"/>
            <w:vMerge w:val="restart"/>
            <w:tcBorders>
              <w:top w:val="single" w:sz="4" w:space="0" w:color="auto"/>
              <w:left w:val="single" w:sz="4" w:space="0" w:color="auto"/>
              <w:right w:val="single" w:sz="4" w:space="0" w:color="auto"/>
            </w:tcBorders>
          </w:tcPr>
          <w:p w14:paraId="4C07B0D8" w14:textId="77777777" w:rsidR="00DF0227" w:rsidRDefault="00DF0227" w:rsidP="00C858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 xml:space="preserve">Uniquely </w:t>
            </w:r>
          </w:p>
          <w:p w14:paraId="5E1823A9" w14:textId="77777777" w:rsidR="00DF0227" w:rsidRDefault="00DF0227" w:rsidP="00C858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 xml:space="preserve">Identifiable </w:t>
            </w:r>
          </w:p>
          <w:p w14:paraId="5F1CF863" w14:textId="77777777" w:rsidR="00DF0227" w:rsidRDefault="00DF0227" w:rsidP="00C858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Region</w:t>
            </w:r>
          </w:p>
        </w:tc>
        <w:tc>
          <w:tcPr>
            <w:tcW w:w="1080" w:type="dxa"/>
            <w:tcBorders>
              <w:top w:val="single" w:sz="4" w:space="0" w:color="auto"/>
              <w:left w:val="single" w:sz="4" w:space="0" w:color="auto"/>
              <w:right w:val="single" w:sz="4" w:space="0" w:color="auto"/>
            </w:tcBorders>
          </w:tcPr>
          <w:p w14:paraId="7571E0AD" w14:textId="77777777" w:rsidR="00DF0227" w:rsidRDefault="00DF0227" w:rsidP="00C858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Uplink (UL) band</w:t>
            </w:r>
          </w:p>
        </w:tc>
        <w:tc>
          <w:tcPr>
            <w:tcW w:w="1080" w:type="dxa"/>
            <w:tcBorders>
              <w:top w:val="single" w:sz="4" w:space="0" w:color="auto"/>
              <w:left w:val="single" w:sz="4" w:space="0" w:color="auto"/>
              <w:right w:val="single" w:sz="4" w:space="0" w:color="auto"/>
            </w:tcBorders>
          </w:tcPr>
          <w:p w14:paraId="2CC55093" w14:textId="77777777" w:rsidR="00DF0227" w:rsidRDefault="00DF0227" w:rsidP="00C858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Downlink (DL) band</w:t>
            </w:r>
          </w:p>
        </w:tc>
        <w:tc>
          <w:tcPr>
            <w:tcW w:w="1350" w:type="dxa"/>
            <w:tcBorders>
              <w:top w:val="single" w:sz="4" w:space="0" w:color="auto"/>
              <w:left w:val="single" w:sz="4" w:space="0" w:color="auto"/>
              <w:bottom w:val="single" w:sz="4" w:space="0" w:color="auto"/>
              <w:right w:val="single" w:sz="4" w:space="0" w:color="auto"/>
            </w:tcBorders>
          </w:tcPr>
          <w:p w14:paraId="28B0D778" w14:textId="77777777" w:rsidR="00DF0227" w:rsidRDefault="00DF0227"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 xml:space="preserve">Restricted range (UL) </w:t>
            </w:r>
          </w:p>
        </w:tc>
        <w:tc>
          <w:tcPr>
            <w:tcW w:w="1080" w:type="dxa"/>
            <w:tcBorders>
              <w:top w:val="single" w:sz="4" w:space="0" w:color="auto"/>
              <w:left w:val="single" w:sz="4" w:space="0" w:color="auto"/>
              <w:bottom w:val="single" w:sz="4" w:space="0" w:color="auto"/>
              <w:right w:val="single" w:sz="4" w:space="0" w:color="auto"/>
            </w:tcBorders>
          </w:tcPr>
          <w:p w14:paraId="2346D5AF" w14:textId="77777777" w:rsidR="00DF0227" w:rsidRDefault="00DF0227"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Restricted range (DL)</w:t>
            </w:r>
          </w:p>
        </w:tc>
        <w:tc>
          <w:tcPr>
            <w:tcW w:w="3780" w:type="dxa"/>
            <w:vMerge w:val="restart"/>
            <w:tcBorders>
              <w:top w:val="single" w:sz="4" w:space="0" w:color="auto"/>
              <w:left w:val="single" w:sz="4" w:space="0" w:color="auto"/>
              <w:right w:val="single" w:sz="4" w:space="0" w:color="auto"/>
            </w:tcBorders>
          </w:tcPr>
          <w:p w14:paraId="6F80722A" w14:textId="77777777" w:rsidR="00DF0227" w:rsidRDefault="00DF0227" w:rsidP="00C858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Associated band or condition for region/country uniqueness</w:t>
            </w:r>
          </w:p>
        </w:tc>
      </w:tr>
      <w:tr w:rsidR="00DF0227" w14:paraId="749801F6" w14:textId="77777777" w:rsidTr="00DF0227">
        <w:trPr>
          <w:trHeight w:val="184"/>
        </w:trPr>
        <w:tc>
          <w:tcPr>
            <w:tcW w:w="625" w:type="dxa"/>
            <w:vMerge/>
            <w:tcBorders>
              <w:top w:val="single" w:sz="4" w:space="0" w:color="auto"/>
              <w:left w:val="single" w:sz="4" w:space="0" w:color="auto"/>
              <w:bottom w:val="single" w:sz="4" w:space="0" w:color="auto"/>
              <w:right w:val="single" w:sz="4" w:space="0" w:color="auto"/>
            </w:tcBorders>
            <w:vAlign w:val="center"/>
          </w:tcPr>
          <w:p w14:paraId="3877CD62" w14:textId="77777777" w:rsidR="00DF0227" w:rsidRDefault="00DF0227" w:rsidP="00C85828">
            <w:pPr>
              <w:spacing w:after="0"/>
              <w:rPr>
                <w:rFonts w:ascii="Arial" w:eastAsia="Calibri" w:hAnsi="Arial" w:cs="Arial"/>
                <w:b/>
                <w:sz w:val="18"/>
                <w:szCs w:val="22"/>
                <w:lang w:val="zh-CN" w:eastAsia="zh-CN"/>
              </w:rPr>
            </w:pPr>
          </w:p>
        </w:tc>
        <w:tc>
          <w:tcPr>
            <w:tcW w:w="1260" w:type="dxa"/>
            <w:vMerge/>
            <w:tcBorders>
              <w:left w:val="single" w:sz="4" w:space="0" w:color="auto"/>
              <w:bottom w:val="single" w:sz="4" w:space="0" w:color="auto"/>
              <w:right w:val="single" w:sz="4" w:space="0" w:color="auto"/>
            </w:tcBorders>
          </w:tcPr>
          <w:p w14:paraId="670EEB96" w14:textId="77777777" w:rsidR="00DF0227" w:rsidRDefault="00DF0227" w:rsidP="00C85828">
            <w:pPr>
              <w:keepNext/>
              <w:keepLines/>
              <w:spacing w:after="0"/>
              <w:jc w:val="center"/>
              <w:rPr>
                <w:rFonts w:ascii="Arial" w:eastAsia="Malgun Gothic" w:hAnsi="Arial" w:cs="Arial"/>
                <w:b/>
                <w:bCs/>
                <w:sz w:val="18"/>
                <w:szCs w:val="18"/>
              </w:rPr>
            </w:pPr>
          </w:p>
        </w:tc>
        <w:tc>
          <w:tcPr>
            <w:tcW w:w="4590" w:type="dxa"/>
            <w:gridSpan w:val="4"/>
            <w:tcBorders>
              <w:left w:val="single" w:sz="4" w:space="0" w:color="auto"/>
              <w:bottom w:val="single" w:sz="4" w:space="0" w:color="auto"/>
              <w:right w:val="single" w:sz="4" w:space="0" w:color="auto"/>
            </w:tcBorders>
            <w:vAlign w:val="center"/>
          </w:tcPr>
          <w:p w14:paraId="4270C22B" w14:textId="77777777" w:rsidR="00DF0227" w:rsidRPr="00E37247" w:rsidRDefault="00DF0227" w:rsidP="00C858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F</w:t>
            </w:r>
            <w:r>
              <w:rPr>
                <w:rFonts w:ascii="Arial" w:eastAsia="Malgun Gothic" w:hAnsi="Arial" w:cs="Arial"/>
                <w:b/>
                <w:bCs/>
                <w:sz w:val="18"/>
                <w:szCs w:val="18"/>
                <w:vertAlign w:val="subscript"/>
              </w:rPr>
              <w:t>low</w:t>
            </w:r>
            <w:r>
              <w:rPr>
                <w:rFonts w:ascii="Arial" w:eastAsia="Malgun Gothic" w:hAnsi="Arial" w:cs="Arial"/>
                <w:b/>
                <w:bCs/>
                <w:sz w:val="18"/>
                <w:szCs w:val="18"/>
              </w:rPr>
              <w:t>-</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high</w:t>
            </w:r>
            <w:proofErr w:type="spellEnd"/>
            <w:r>
              <w:rPr>
                <w:rFonts w:ascii="Arial" w:eastAsia="Malgun Gothic" w:hAnsi="Arial" w:cs="Arial"/>
                <w:b/>
                <w:bCs/>
                <w:sz w:val="18"/>
                <w:szCs w:val="18"/>
                <w:vertAlign w:val="subscript"/>
              </w:rPr>
              <w:t xml:space="preserve"> </w:t>
            </w:r>
            <w:r w:rsidRPr="00453C78">
              <w:rPr>
                <w:rFonts w:ascii="Arial" w:eastAsia="Malgun Gothic" w:hAnsi="Arial" w:cs="Arial"/>
                <w:b/>
                <w:bCs/>
                <w:sz w:val="18"/>
                <w:szCs w:val="18"/>
              </w:rPr>
              <w:t>(MHz)</w:t>
            </w:r>
          </w:p>
        </w:tc>
        <w:tc>
          <w:tcPr>
            <w:tcW w:w="3780" w:type="dxa"/>
            <w:vMerge/>
            <w:tcBorders>
              <w:left w:val="single" w:sz="4" w:space="0" w:color="auto"/>
              <w:bottom w:val="single" w:sz="4" w:space="0" w:color="auto"/>
              <w:right w:val="single" w:sz="4" w:space="0" w:color="auto"/>
            </w:tcBorders>
          </w:tcPr>
          <w:p w14:paraId="7AD5BBF1" w14:textId="77777777" w:rsidR="00DF0227" w:rsidRDefault="00DF0227" w:rsidP="00C85828">
            <w:pPr>
              <w:spacing w:after="0"/>
              <w:rPr>
                <w:rFonts w:ascii="Arial" w:eastAsia="Calibri" w:hAnsi="Arial" w:cs="Arial"/>
                <w:b/>
                <w:bCs/>
                <w:sz w:val="18"/>
                <w:szCs w:val="18"/>
                <w:lang w:val="zh-CN" w:eastAsia="zh-CN"/>
              </w:rPr>
            </w:pPr>
          </w:p>
        </w:tc>
      </w:tr>
      <w:tr w:rsidR="00DF0227" w:rsidRPr="002D7452" w14:paraId="200A1F12"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06902C7D" w14:textId="77777777" w:rsidR="00DF0227" w:rsidRPr="00B7354A" w:rsidRDefault="00DF0227" w:rsidP="00C8582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n24</w:t>
            </w:r>
          </w:p>
        </w:tc>
        <w:tc>
          <w:tcPr>
            <w:tcW w:w="1260" w:type="dxa"/>
            <w:tcBorders>
              <w:top w:val="single" w:sz="4" w:space="0" w:color="auto"/>
              <w:left w:val="single" w:sz="4" w:space="0" w:color="auto"/>
              <w:bottom w:val="single" w:sz="4" w:space="0" w:color="auto"/>
              <w:right w:val="single" w:sz="4" w:space="0" w:color="auto"/>
            </w:tcBorders>
          </w:tcPr>
          <w:p w14:paraId="64075D19" w14:textId="77777777" w:rsidR="00DF0227" w:rsidRPr="002D7452" w:rsidRDefault="00DF0227" w:rsidP="00C85828">
            <w:pPr>
              <w:keepNext/>
              <w:keepLines/>
              <w:spacing w:after="0"/>
              <w:jc w:val="center"/>
              <w:rPr>
                <w:rFonts w:ascii="Arial" w:hAnsi="Arial" w:cs="Arial"/>
                <w:color w:val="000000"/>
                <w:sz w:val="18"/>
                <w:szCs w:val="18"/>
              </w:rPr>
            </w:pPr>
            <w:r w:rsidRPr="005C245A">
              <w:rPr>
                <w:rFonts w:ascii="Arial" w:hAnsi="Arial" w:cs="Arial"/>
                <w:color w:val="000000"/>
                <w:sz w:val="18"/>
                <w:szCs w:val="18"/>
              </w:rPr>
              <w:t>North America</w:t>
            </w:r>
          </w:p>
        </w:tc>
        <w:tc>
          <w:tcPr>
            <w:tcW w:w="1080" w:type="dxa"/>
            <w:tcBorders>
              <w:top w:val="single" w:sz="4" w:space="0" w:color="auto"/>
              <w:left w:val="single" w:sz="4" w:space="0" w:color="auto"/>
              <w:bottom w:val="single" w:sz="4" w:space="0" w:color="auto"/>
              <w:right w:val="single" w:sz="4" w:space="0" w:color="auto"/>
            </w:tcBorders>
          </w:tcPr>
          <w:p w14:paraId="098B6FF0" w14:textId="77777777" w:rsidR="00DF0227" w:rsidRDefault="00DF0227" w:rsidP="00C85828">
            <w:pPr>
              <w:keepNext/>
              <w:keepLines/>
              <w:spacing w:after="0"/>
              <w:jc w:val="center"/>
              <w:rPr>
                <w:rFonts w:ascii="Arial" w:hAnsi="Arial" w:cs="Arial"/>
                <w:color w:val="000000"/>
                <w:sz w:val="18"/>
                <w:szCs w:val="18"/>
              </w:rPr>
            </w:pPr>
            <w:r>
              <w:rPr>
                <w:rFonts w:ascii="Arial" w:hAnsi="Arial" w:cs="Arial"/>
                <w:color w:val="000000"/>
                <w:sz w:val="18"/>
                <w:szCs w:val="18"/>
              </w:rPr>
              <w:t>1626.5-1660.5</w:t>
            </w:r>
          </w:p>
        </w:tc>
        <w:tc>
          <w:tcPr>
            <w:tcW w:w="1080" w:type="dxa"/>
            <w:tcBorders>
              <w:top w:val="single" w:sz="4" w:space="0" w:color="auto"/>
              <w:left w:val="single" w:sz="4" w:space="0" w:color="auto"/>
              <w:bottom w:val="single" w:sz="4" w:space="0" w:color="auto"/>
              <w:right w:val="single" w:sz="4" w:space="0" w:color="auto"/>
            </w:tcBorders>
          </w:tcPr>
          <w:p w14:paraId="4551F439" w14:textId="77777777" w:rsidR="00DF0227" w:rsidRDefault="00DF0227" w:rsidP="00C85828">
            <w:pPr>
              <w:keepNext/>
              <w:keepLines/>
              <w:spacing w:after="0"/>
              <w:jc w:val="center"/>
              <w:rPr>
                <w:rFonts w:ascii="Arial" w:hAnsi="Arial" w:cs="Arial"/>
                <w:color w:val="000000"/>
                <w:sz w:val="18"/>
                <w:szCs w:val="18"/>
              </w:rPr>
            </w:pPr>
            <w:r>
              <w:rPr>
                <w:rFonts w:ascii="Arial" w:hAnsi="Arial" w:cs="Arial"/>
                <w:color w:val="000000"/>
                <w:sz w:val="18"/>
                <w:szCs w:val="18"/>
              </w:rPr>
              <w:t>1525-1559</w:t>
            </w:r>
          </w:p>
        </w:tc>
        <w:tc>
          <w:tcPr>
            <w:tcW w:w="1350" w:type="dxa"/>
            <w:tcBorders>
              <w:top w:val="single" w:sz="4" w:space="0" w:color="auto"/>
              <w:left w:val="single" w:sz="4" w:space="0" w:color="auto"/>
              <w:bottom w:val="single" w:sz="4" w:space="0" w:color="auto"/>
              <w:right w:val="single" w:sz="4" w:space="0" w:color="auto"/>
            </w:tcBorders>
          </w:tcPr>
          <w:p w14:paraId="741304B9" w14:textId="77777777" w:rsidR="00DF0227" w:rsidRDefault="00DF0227" w:rsidP="00C85828">
            <w:pPr>
              <w:keepNext/>
              <w:keepLines/>
              <w:spacing w:after="0"/>
              <w:jc w:val="center"/>
              <w:rPr>
                <w:rFonts w:ascii="Arial" w:hAnsi="Arial" w:cs="Arial"/>
                <w:color w:val="000000"/>
                <w:sz w:val="18"/>
                <w:szCs w:val="18"/>
              </w:rPr>
            </w:pPr>
            <w:r>
              <w:rPr>
                <w:rFonts w:ascii="Arial" w:hAnsi="Arial" w:cs="Arial"/>
                <w:color w:val="000000"/>
                <w:sz w:val="18"/>
                <w:szCs w:val="18"/>
              </w:rPr>
              <w:t>1627.5-1637.5</w:t>
            </w:r>
          </w:p>
          <w:p w14:paraId="18A91B21" w14:textId="77777777" w:rsidR="00DF0227" w:rsidRPr="002D7452" w:rsidRDefault="00DF0227" w:rsidP="00C85828">
            <w:pPr>
              <w:keepNext/>
              <w:keepLines/>
              <w:spacing w:after="0"/>
              <w:jc w:val="center"/>
              <w:rPr>
                <w:rFonts w:ascii="Arial" w:hAnsi="Arial" w:cs="Arial"/>
                <w:color w:val="000000"/>
                <w:sz w:val="18"/>
                <w:szCs w:val="18"/>
              </w:rPr>
            </w:pPr>
            <w:r>
              <w:rPr>
                <w:rFonts w:ascii="Arial" w:hAnsi="Arial" w:cs="Arial"/>
                <w:color w:val="000000"/>
                <w:sz w:val="18"/>
                <w:szCs w:val="18"/>
              </w:rPr>
              <w:t>1646.5-1656.5</w:t>
            </w:r>
          </w:p>
        </w:tc>
        <w:tc>
          <w:tcPr>
            <w:tcW w:w="1080" w:type="dxa"/>
            <w:tcBorders>
              <w:top w:val="single" w:sz="4" w:space="0" w:color="auto"/>
              <w:left w:val="single" w:sz="4" w:space="0" w:color="auto"/>
              <w:bottom w:val="single" w:sz="4" w:space="0" w:color="auto"/>
              <w:right w:val="single" w:sz="4" w:space="0" w:color="auto"/>
            </w:tcBorders>
          </w:tcPr>
          <w:p w14:paraId="2A828673" w14:textId="77777777" w:rsidR="00DF0227" w:rsidRPr="002D7452" w:rsidRDefault="00DF0227" w:rsidP="00C85828">
            <w:pPr>
              <w:keepNext/>
              <w:keepLines/>
              <w:spacing w:after="0"/>
              <w:jc w:val="center"/>
              <w:rPr>
                <w:rFonts w:ascii="Arial" w:hAnsi="Arial" w:cs="Arial"/>
                <w:color w:val="000000"/>
                <w:sz w:val="18"/>
                <w:szCs w:val="18"/>
              </w:rPr>
            </w:pPr>
            <w:r>
              <w:rPr>
                <w:rFonts w:ascii="Arial" w:hAnsi="Arial" w:cs="Arial"/>
                <w:color w:val="000000"/>
                <w:sz w:val="18"/>
                <w:szCs w:val="18"/>
              </w:rPr>
              <w:t>1526-1536</w:t>
            </w:r>
          </w:p>
        </w:tc>
        <w:tc>
          <w:tcPr>
            <w:tcW w:w="3780" w:type="dxa"/>
            <w:tcBorders>
              <w:top w:val="single" w:sz="4" w:space="0" w:color="auto"/>
              <w:left w:val="single" w:sz="4" w:space="0" w:color="auto"/>
              <w:bottom w:val="single" w:sz="4" w:space="0" w:color="auto"/>
              <w:right w:val="single" w:sz="4" w:space="0" w:color="auto"/>
            </w:tcBorders>
          </w:tcPr>
          <w:p w14:paraId="6C6CABDD" w14:textId="77777777" w:rsidR="00DF0227" w:rsidRPr="005C245A" w:rsidRDefault="00DF0227" w:rsidP="00C85828">
            <w:pPr>
              <w:keepNext/>
              <w:keepLines/>
              <w:spacing w:after="0"/>
              <w:jc w:val="center"/>
              <w:rPr>
                <w:rFonts w:ascii="Arial" w:hAnsi="Arial" w:cs="Arial"/>
                <w:color w:val="000000"/>
                <w:sz w:val="18"/>
                <w:szCs w:val="18"/>
              </w:rPr>
            </w:pPr>
            <w:r>
              <w:rPr>
                <w:rFonts w:ascii="Arial" w:hAnsi="Arial" w:cs="Arial"/>
                <w:color w:val="000000"/>
                <w:sz w:val="18"/>
                <w:szCs w:val="18"/>
              </w:rPr>
              <w:t>Only used in North America</w:t>
            </w:r>
          </w:p>
        </w:tc>
      </w:tr>
      <w:tr w:rsidR="009B26C8" w:rsidRPr="002D7452" w14:paraId="6A2DFA69"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3F56AAAA"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n28</w:t>
            </w:r>
          </w:p>
        </w:tc>
        <w:tc>
          <w:tcPr>
            <w:tcW w:w="1260" w:type="dxa"/>
            <w:tcBorders>
              <w:top w:val="single" w:sz="4" w:space="0" w:color="auto"/>
              <w:left w:val="single" w:sz="4" w:space="0" w:color="auto"/>
              <w:bottom w:val="single" w:sz="4" w:space="0" w:color="auto"/>
              <w:right w:val="single" w:sz="4" w:space="0" w:color="auto"/>
            </w:tcBorders>
          </w:tcPr>
          <w:p w14:paraId="7ADE0D47"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Europe</w:t>
            </w:r>
          </w:p>
        </w:tc>
        <w:tc>
          <w:tcPr>
            <w:tcW w:w="1080" w:type="dxa"/>
            <w:vMerge w:val="restart"/>
            <w:tcBorders>
              <w:top w:val="single" w:sz="4" w:space="0" w:color="auto"/>
              <w:left w:val="single" w:sz="4" w:space="0" w:color="auto"/>
              <w:right w:val="single" w:sz="4" w:space="0" w:color="auto"/>
            </w:tcBorders>
          </w:tcPr>
          <w:p w14:paraId="33B04E9C"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703</w:t>
            </w:r>
            <w:r>
              <w:rPr>
                <w:rFonts w:ascii="Arial" w:hAnsi="Arial" w:cs="Arial"/>
                <w:color w:val="000000"/>
                <w:sz w:val="18"/>
                <w:szCs w:val="18"/>
              </w:rPr>
              <w:t>-</w:t>
            </w:r>
            <w:r w:rsidRPr="00143BEC">
              <w:rPr>
                <w:rFonts w:ascii="Arial" w:hAnsi="Arial" w:cs="Arial"/>
                <w:color w:val="000000"/>
                <w:sz w:val="18"/>
                <w:szCs w:val="18"/>
              </w:rPr>
              <w:t>748</w:t>
            </w:r>
          </w:p>
        </w:tc>
        <w:tc>
          <w:tcPr>
            <w:tcW w:w="1080" w:type="dxa"/>
            <w:vMerge w:val="restart"/>
            <w:tcBorders>
              <w:top w:val="single" w:sz="4" w:space="0" w:color="auto"/>
              <w:left w:val="single" w:sz="4" w:space="0" w:color="auto"/>
              <w:right w:val="single" w:sz="4" w:space="0" w:color="auto"/>
            </w:tcBorders>
          </w:tcPr>
          <w:p w14:paraId="0DC48D38"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758</w:t>
            </w:r>
            <w:r>
              <w:rPr>
                <w:rFonts w:ascii="Arial" w:hAnsi="Arial" w:cs="Arial"/>
                <w:color w:val="000000"/>
                <w:sz w:val="18"/>
                <w:szCs w:val="18"/>
              </w:rPr>
              <w:t>-</w:t>
            </w:r>
            <w:r w:rsidRPr="00143BEC">
              <w:rPr>
                <w:rFonts w:ascii="Arial" w:hAnsi="Arial" w:cs="Arial"/>
                <w:color w:val="000000"/>
                <w:sz w:val="18"/>
                <w:szCs w:val="18"/>
              </w:rPr>
              <w:t>803</w:t>
            </w:r>
          </w:p>
        </w:tc>
        <w:tc>
          <w:tcPr>
            <w:tcW w:w="1350" w:type="dxa"/>
            <w:tcBorders>
              <w:top w:val="single" w:sz="4" w:space="0" w:color="auto"/>
              <w:left w:val="single" w:sz="4" w:space="0" w:color="auto"/>
              <w:bottom w:val="single" w:sz="4" w:space="0" w:color="auto"/>
              <w:right w:val="single" w:sz="4" w:space="0" w:color="auto"/>
            </w:tcBorders>
          </w:tcPr>
          <w:p w14:paraId="486A48F4"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703</w:t>
            </w:r>
            <w:r>
              <w:rPr>
                <w:rFonts w:ascii="Arial" w:hAnsi="Arial" w:cs="Arial"/>
                <w:color w:val="000000"/>
                <w:sz w:val="18"/>
                <w:szCs w:val="18"/>
              </w:rPr>
              <w:t>-</w:t>
            </w:r>
            <w:r w:rsidRPr="00143BEC">
              <w:rPr>
                <w:rFonts w:ascii="Arial" w:hAnsi="Arial" w:cs="Arial"/>
                <w:color w:val="000000"/>
                <w:sz w:val="18"/>
                <w:szCs w:val="18"/>
              </w:rPr>
              <w:t>7</w:t>
            </w:r>
            <w:r>
              <w:rPr>
                <w:rFonts w:ascii="Arial" w:hAnsi="Arial" w:cs="Arial"/>
                <w:color w:val="000000"/>
                <w:sz w:val="18"/>
                <w:szCs w:val="18"/>
              </w:rPr>
              <w:t>33</w:t>
            </w:r>
          </w:p>
        </w:tc>
        <w:tc>
          <w:tcPr>
            <w:tcW w:w="1080" w:type="dxa"/>
            <w:tcBorders>
              <w:top w:val="single" w:sz="4" w:space="0" w:color="auto"/>
              <w:left w:val="single" w:sz="4" w:space="0" w:color="auto"/>
              <w:bottom w:val="single" w:sz="4" w:space="0" w:color="auto"/>
              <w:right w:val="single" w:sz="4" w:space="0" w:color="auto"/>
            </w:tcBorders>
          </w:tcPr>
          <w:p w14:paraId="307D878B"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758</w:t>
            </w:r>
            <w:r>
              <w:rPr>
                <w:rFonts w:ascii="Arial" w:hAnsi="Arial" w:cs="Arial"/>
                <w:color w:val="000000"/>
                <w:sz w:val="18"/>
                <w:szCs w:val="18"/>
              </w:rPr>
              <w:t>-788</w:t>
            </w:r>
          </w:p>
        </w:tc>
        <w:tc>
          <w:tcPr>
            <w:tcW w:w="3780" w:type="dxa"/>
            <w:tcBorders>
              <w:top w:val="single" w:sz="4" w:space="0" w:color="auto"/>
              <w:left w:val="single" w:sz="4" w:space="0" w:color="auto"/>
              <w:bottom w:val="single" w:sz="4" w:space="0" w:color="auto"/>
              <w:right w:val="single" w:sz="4" w:space="0" w:color="auto"/>
            </w:tcBorders>
          </w:tcPr>
          <w:p w14:paraId="5AC59D3C" w14:textId="54DFD222" w:rsidR="009B26C8" w:rsidRPr="00143BEC"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(n)7,20,38,65,75/76,91,92,109</w:t>
            </w:r>
            <w:r>
              <w:rPr>
                <w:rFonts w:ascii="Arial" w:hAnsi="Arial" w:cs="Arial"/>
                <w:color w:val="000000"/>
                <w:sz w:val="18"/>
                <w:szCs w:val="18"/>
              </w:rPr>
              <w:t>]</w:t>
            </w:r>
          </w:p>
        </w:tc>
      </w:tr>
      <w:tr w:rsidR="009B26C8" w:rsidRPr="002D7452" w14:paraId="3B51F8E9"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00EC7267"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n28</w:t>
            </w:r>
          </w:p>
        </w:tc>
        <w:tc>
          <w:tcPr>
            <w:tcW w:w="1260" w:type="dxa"/>
            <w:tcBorders>
              <w:top w:val="single" w:sz="4" w:space="0" w:color="auto"/>
              <w:left w:val="single" w:sz="4" w:space="0" w:color="auto"/>
              <w:bottom w:val="single" w:sz="4" w:space="0" w:color="auto"/>
              <w:right w:val="single" w:sz="4" w:space="0" w:color="auto"/>
            </w:tcBorders>
          </w:tcPr>
          <w:p w14:paraId="09ED8E3F"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tcPr>
          <w:p w14:paraId="7976BC89" w14:textId="77777777" w:rsidR="009B26C8" w:rsidRPr="00143BEC" w:rsidRDefault="009B26C8" w:rsidP="009B26C8">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5B2BBB35" w14:textId="77777777" w:rsidR="009B26C8" w:rsidRPr="00143BEC" w:rsidRDefault="009B26C8" w:rsidP="009B26C8">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7B9C3FC"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7</w:t>
            </w:r>
            <w:r>
              <w:rPr>
                <w:rFonts w:ascii="Arial" w:hAnsi="Arial" w:cs="Arial"/>
                <w:color w:val="000000"/>
                <w:sz w:val="18"/>
                <w:szCs w:val="18"/>
              </w:rPr>
              <w:t>18-</w:t>
            </w:r>
            <w:r w:rsidRPr="00143BEC">
              <w:rPr>
                <w:rFonts w:ascii="Arial" w:hAnsi="Arial" w:cs="Arial"/>
                <w:color w:val="000000"/>
                <w:sz w:val="18"/>
                <w:szCs w:val="18"/>
              </w:rPr>
              <w:t>748</w:t>
            </w:r>
          </w:p>
        </w:tc>
        <w:tc>
          <w:tcPr>
            <w:tcW w:w="1080" w:type="dxa"/>
            <w:tcBorders>
              <w:top w:val="single" w:sz="4" w:space="0" w:color="auto"/>
              <w:left w:val="single" w:sz="4" w:space="0" w:color="auto"/>
              <w:bottom w:val="single" w:sz="4" w:space="0" w:color="auto"/>
              <w:right w:val="single" w:sz="4" w:space="0" w:color="auto"/>
            </w:tcBorders>
          </w:tcPr>
          <w:p w14:paraId="6CA06B51"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7</w:t>
            </w:r>
            <w:r>
              <w:rPr>
                <w:rFonts w:ascii="Arial" w:hAnsi="Arial" w:cs="Arial"/>
                <w:color w:val="000000"/>
                <w:sz w:val="18"/>
                <w:szCs w:val="18"/>
              </w:rPr>
              <w:t>73-</w:t>
            </w:r>
            <w:r w:rsidRPr="00143BEC">
              <w:rPr>
                <w:rFonts w:ascii="Arial" w:hAnsi="Arial" w:cs="Arial"/>
                <w:color w:val="000000"/>
                <w:sz w:val="18"/>
                <w:szCs w:val="18"/>
              </w:rPr>
              <w:t>803</w:t>
            </w:r>
          </w:p>
        </w:tc>
        <w:tc>
          <w:tcPr>
            <w:tcW w:w="3780" w:type="dxa"/>
            <w:tcBorders>
              <w:top w:val="single" w:sz="4" w:space="0" w:color="auto"/>
              <w:left w:val="single" w:sz="4" w:space="0" w:color="auto"/>
              <w:bottom w:val="single" w:sz="4" w:space="0" w:color="auto"/>
              <w:right w:val="single" w:sz="4" w:space="0" w:color="auto"/>
            </w:tcBorders>
          </w:tcPr>
          <w:p w14:paraId="6141FB49" w14:textId="59B444B4" w:rsidR="009B26C8" w:rsidRPr="00143BEC"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(n)11,18,19,21,74</w:t>
            </w:r>
            <w:r>
              <w:rPr>
                <w:rFonts w:ascii="Arial" w:hAnsi="Arial" w:cs="Arial"/>
                <w:color w:val="000000"/>
                <w:sz w:val="18"/>
                <w:szCs w:val="18"/>
              </w:rPr>
              <w:t>]</w:t>
            </w:r>
          </w:p>
        </w:tc>
      </w:tr>
      <w:tr w:rsidR="009B26C8" w:rsidRPr="002D7452" w14:paraId="29CCD480" w14:textId="77777777" w:rsidTr="00DF0227">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52C6D0DE"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w:t>
            </w:r>
            <w:r>
              <w:rPr>
                <w:rFonts w:ascii="Arial" w:hAnsi="Arial" w:cs="Arial"/>
                <w:b/>
                <w:bCs/>
                <w:color w:val="000000"/>
                <w:sz w:val="18"/>
                <w:szCs w:val="18"/>
              </w:rPr>
              <w:t>0</w:t>
            </w:r>
          </w:p>
        </w:tc>
        <w:tc>
          <w:tcPr>
            <w:tcW w:w="1260" w:type="dxa"/>
            <w:tcBorders>
              <w:top w:val="single" w:sz="4" w:space="0" w:color="auto"/>
              <w:left w:val="single" w:sz="4" w:space="0" w:color="auto"/>
              <w:bottom w:val="single" w:sz="4" w:space="0" w:color="auto"/>
              <w:right w:val="single" w:sz="4" w:space="0" w:color="auto"/>
            </w:tcBorders>
          </w:tcPr>
          <w:p w14:paraId="3047C6C4"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tcBorders>
              <w:top w:val="single" w:sz="4" w:space="0" w:color="auto"/>
              <w:left w:val="single" w:sz="4" w:space="0" w:color="auto"/>
              <w:bottom w:val="single" w:sz="4" w:space="0" w:color="auto"/>
              <w:right w:val="single" w:sz="4" w:space="0" w:color="auto"/>
            </w:tcBorders>
          </w:tcPr>
          <w:p w14:paraId="4CA1192E" w14:textId="77777777" w:rsidR="009B26C8"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2300-2400</w:t>
            </w:r>
          </w:p>
        </w:tc>
        <w:tc>
          <w:tcPr>
            <w:tcW w:w="1080" w:type="dxa"/>
            <w:tcBorders>
              <w:top w:val="single" w:sz="4" w:space="0" w:color="auto"/>
              <w:left w:val="single" w:sz="4" w:space="0" w:color="auto"/>
              <w:bottom w:val="single" w:sz="4" w:space="0" w:color="auto"/>
              <w:right w:val="single" w:sz="4" w:space="0" w:color="auto"/>
            </w:tcBorders>
          </w:tcPr>
          <w:p w14:paraId="5B4FDA98" w14:textId="77777777" w:rsidR="009B26C8"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2300-2400</w:t>
            </w:r>
          </w:p>
        </w:tc>
        <w:tc>
          <w:tcPr>
            <w:tcW w:w="1350" w:type="dxa"/>
            <w:tcBorders>
              <w:top w:val="single" w:sz="4" w:space="0" w:color="auto"/>
              <w:left w:val="single" w:sz="4" w:space="0" w:color="auto"/>
              <w:bottom w:val="single" w:sz="4" w:space="0" w:color="auto"/>
              <w:right w:val="single" w:sz="4" w:space="0" w:color="auto"/>
            </w:tcBorders>
          </w:tcPr>
          <w:p w14:paraId="2181CDBD" w14:textId="77777777" w:rsidR="009B26C8" w:rsidRPr="00143BEC" w:rsidDel="00F132E3"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2330-2370</w:t>
            </w:r>
          </w:p>
        </w:tc>
        <w:tc>
          <w:tcPr>
            <w:tcW w:w="1080" w:type="dxa"/>
            <w:tcBorders>
              <w:top w:val="single" w:sz="4" w:space="0" w:color="auto"/>
              <w:left w:val="single" w:sz="4" w:space="0" w:color="auto"/>
              <w:bottom w:val="single" w:sz="4" w:space="0" w:color="auto"/>
              <w:right w:val="single" w:sz="4" w:space="0" w:color="auto"/>
            </w:tcBorders>
          </w:tcPr>
          <w:p w14:paraId="0BBEA14F" w14:textId="77777777" w:rsidR="009B26C8" w:rsidRPr="00143BEC" w:rsidDel="00F132E3"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2330-2370</w:t>
            </w:r>
          </w:p>
        </w:tc>
        <w:tc>
          <w:tcPr>
            <w:tcW w:w="3780" w:type="dxa"/>
            <w:tcBorders>
              <w:top w:val="single" w:sz="4" w:space="0" w:color="auto"/>
              <w:left w:val="single" w:sz="4" w:space="0" w:color="auto"/>
              <w:bottom w:val="single" w:sz="4" w:space="0" w:color="auto"/>
              <w:right w:val="single" w:sz="4" w:space="0" w:color="auto"/>
            </w:tcBorders>
          </w:tcPr>
          <w:p w14:paraId="2B3EF86A" w14:textId="4366E54C" w:rsidR="009B26C8"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(n)11,18,19,21,74</w:t>
            </w:r>
            <w:r>
              <w:rPr>
                <w:rFonts w:ascii="Arial" w:hAnsi="Arial" w:cs="Arial"/>
                <w:color w:val="000000"/>
                <w:sz w:val="18"/>
                <w:szCs w:val="18"/>
              </w:rPr>
              <w:t>]</w:t>
            </w:r>
          </w:p>
        </w:tc>
      </w:tr>
      <w:tr w:rsidR="009B26C8" w:rsidRPr="002D7452" w14:paraId="55B513DD" w14:textId="77777777" w:rsidTr="00DF0227">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3200EBBF"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n41</w:t>
            </w:r>
          </w:p>
        </w:tc>
        <w:tc>
          <w:tcPr>
            <w:tcW w:w="1260" w:type="dxa"/>
            <w:tcBorders>
              <w:top w:val="single" w:sz="4" w:space="0" w:color="auto"/>
              <w:left w:val="single" w:sz="4" w:space="0" w:color="auto"/>
              <w:bottom w:val="single" w:sz="4" w:space="0" w:color="auto"/>
              <w:right w:val="single" w:sz="4" w:space="0" w:color="auto"/>
            </w:tcBorders>
          </w:tcPr>
          <w:p w14:paraId="6860CF88"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tcPr>
          <w:p w14:paraId="650689BE" w14:textId="77777777" w:rsidR="009B26C8"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2496-2690</w:t>
            </w:r>
          </w:p>
        </w:tc>
        <w:tc>
          <w:tcPr>
            <w:tcW w:w="1080" w:type="dxa"/>
            <w:vMerge w:val="restart"/>
            <w:tcBorders>
              <w:top w:val="single" w:sz="4" w:space="0" w:color="auto"/>
              <w:left w:val="single" w:sz="4" w:space="0" w:color="auto"/>
              <w:right w:val="single" w:sz="4" w:space="0" w:color="auto"/>
            </w:tcBorders>
          </w:tcPr>
          <w:p w14:paraId="46DF2919" w14:textId="77777777" w:rsidR="009B26C8"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2496-2690</w:t>
            </w:r>
          </w:p>
        </w:tc>
        <w:tc>
          <w:tcPr>
            <w:tcW w:w="1350" w:type="dxa"/>
            <w:tcBorders>
              <w:top w:val="single" w:sz="4" w:space="0" w:color="auto"/>
              <w:left w:val="single" w:sz="4" w:space="0" w:color="auto"/>
              <w:bottom w:val="single" w:sz="4" w:space="0" w:color="auto"/>
              <w:right w:val="single" w:sz="4" w:space="0" w:color="auto"/>
            </w:tcBorders>
          </w:tcPr>
          <w:p w14:paraId="7A386D35" w14:textId="77777777" w:rsidR="009B26C8" w:rsidRPr="00143BEC"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2515-2675</w:t>
            </w:r>
          </w:p>
        </w:tc>
        <w:tc>
          <w:tcPr>
            <w:tcW w:w="1080" w:type="dxa"/>
            <w:tcBorders>
              <w:top w:val="single" w:sz="4" w:space="0" w:color="auto"/>
              <w:left w:val="single" w:sz="4" w:space="0" w:color="auto"/>
              <w:bottom w:val="single" w:sz="4" w:space="0" w:color="auto"/>
              <w:right w:val="single" w:sz="4" w:space="0" w:color="auto"/>
            </w:tcBorders>
          </w:tcPr>
          <w:p w14:paraId="61C2953F"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2</w:t>
            </w:r>
            <w:r>
              <w:rPr>
                <w:rFonts w:ascii="Arial" w:hAnsi="Arial" w:cs="Arial"/>
                <w:color w:val="000000"/>
                <w:sz w:val="18"/>
                <w:szCs w:val="18"/>
              </w:rPr>
              <w:t>515-</w:t>
            </w:r>
            <w:r w:rsidRPr="00143BEC">
              <w:rPr>
                <w:rFonts w:ascii="Arial" w:hAnsi="Arial" w:cs="Arial"/>
                <w:color w:val="000000"/>
                <w:sz w:val="18"/>
                <w:szCs w:val="18"/>
              </w:rPr>
              <w:t>2</w:t>
            </w:r>
            <w:r>
              <w:rPr>
                <w:rFonts w:ascii="Arial" w:hAnsi="Arial" w:cs="Arial"/>
                <w:color w:val="000000"/>
                <w:sz w:val="18"/>
                <w:szCs w:val="18"/>
              </w:rPr>
              <w:t>675</w:t>
            </w:r>
          </w:p>
        </w:tc>
        <w:tc>
          <w:tcPr>
            <w:tcW w:w="3780" w:type="dxa"/>
            <w:tcBorders>
              <w:top w:val="single" w:sz="4" w:space="0" w:color="auto"/>
              <w:left w:val="single" w:sz="4" w:space="0" w:color="auto"/>
              <w:bottom w:val="single" w:sz="4" w:space="0" w:color="auto"/>
              <w:right w:val="single" w:sz="4" w:space="0" w:color="auto"/>
            </w:tcBorders>
          </w:tcPr>
          <w:p w14:paraId="00E469A2" w14:textId="470943A7" w:rsidR="009B26C8" w:rsidRPr="00143BEC"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(n)34(95),39(98),50/51</w:t>
            </w:r>
            <w:r>
              <w:rPr>
                <w:rFonts w:ascii="Arial" w:hAnsi="Arial" w:cs="Arial"/>
                <w:color w:val="000000"/>
                <w:sz w:val="18"/>
                <w:szCs w:val="18"/>
              </w:rPr>
              <w:t>]</w:t>
            </w:r>
          </w:p>
        </w:tc>
      </w:tr>
      <w:tr w:rsidR="009B26C8" w:rsidRPr="002D7452" w14:paraId="3777D8D1" w14:textId="77777777" w:rsidTr="00DF0227">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1EC7DEFA"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n41</w:t>
            </w:r>
          </w:p>
        </w:tc>
        <w:tc>
          <w:tcPr>
            <w:tcW w:w="1260" w:type="dxa"/>
            <w:tcBorders>
              <w:top w:val="single" w:sz="4" w:space="0" w:color="auto"/>
              <w:left w:val="single" w:sz="4" w:space="0" w:color="auto"/>
              <w:bottom w:val="single" w:sz="4" w:space="0" w:color="auto"/>
              <w:right w:val="single" w:sz="4" w:space="0" w:color="auto"/>
            </w:tcBorders>
          </w:tcPr>
          <w:p w14:paraId="74C1EC04"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tcPr>
          <w:p w14:paraId="4E88556E" w14:textId="77777777" w:rsidR="009B26C8" w:rsidRPr="00143BEC" w:rsidRDefault="009B26C8" w:rsidP="009B26C8">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5F424017" w14:textId="77777777" w:rsidR="009B26C8" w:rsidRPr="00143BEC" w:rsidRDefault="009B26C8" w:rsidP="009B26C8">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BA1981D"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2</w:t>
            </w:r>
            <w:r>
              <w:rPr>
                <w:rFonts w:ascii="Arial" w:hAnsi="Arial" w:cs="Arial"/>
                <w:color w:val="000000"/>
                <w:sz w:val="18"/>
                <w:szCs w:val="18"/>
              </w:rPr>
              <w:t>545-2645</w:t>
            </w:r>
          </w:p>
        </w:tc>
        <w:tc>
          <w:tcPr>
            <w:tcW w:w="1080" w:type="dxa"/>
            <w:tcBorders>
              <w:top w:val="single" w:sz="4" w:space="0" w:color="auto"/>
              <w:left w:val="single" w:sz="4" w:space="0" w:color="auto"/>
              <w:bottom w:val="single" w:sz="4" w:space="0" w:color="auto"/>
              <w:right w:val="single" w:sz="4" w:space="0" w:color="auto"/>
            </w:tcBorders>
          </w:tcPr>
          <w:p w14:paraId="51553746" w14:textId="77777777" w:rsidR="009B26C8" w:rsidRPr="00143BEC"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2545-2645</w:t>
            </w:r>
          </w:p>
        </w:tc>
        <w:tc>
          <w:tcPr>
            <w:tcW w:w="3780" w:type="dxa"/>
            <w:tcBorders>
              <w:top w:val="single" w:sz="4" w:space="0" w:color="auto"/>
              <w:left w:val="single" w:sz="4" w:space="0" w:color="auto"/>
              <w:bottom w:val="single" w:sz="4" w:space="0" w:color="auto"/>
              <w:right w:val="single" w:sz="4" w:space="0" w:color="auto"/>
            </w:tcBorders>
          </w:tcPr>
          <w:p w14:paraId="4D364EBF" w14:textId="24CA5B05" w:rsidR="009B26C8" w:rsidRPr="00143BEC"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(n)11,18,19,21,74 or when n90 is signalled</w:t>
            </w:r>
            <w:r>
              <w:rPr>
                <w:rFonts w:ascii="Arial" w:hAnsi="Arial" w:cs="Arial"/>
                <w:color w:val="000000"/>
                <w:sz w:val="18"/>
                <w:szCs w:val="18"/>
              </w:rPr>
              <w:t>]</w:t>
            </w:r>
          </w:p>
        </w:tc>
      </w:tr>
      <w:tr w:rsidR="009B26C8" w:rsidRPr="002D7452" w14:paraId="73E4289D"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0BC5A531" w14:textId="77777777" w:rsidR="009B26C8" w:rsidRPr="00B7354A" w:rsidRDefault="009B26C8" w:rsidP="009B26C8">
            <w:pPr>
              <w:keepNext/>
              <w:keepLines/>
              <w:spacing w:after="0"/>
              <w:jc w:val="center"/>
              <w:rPr>
                <w:rFonts w:ascii="Arial" w:hAnsi="Arial" w:cs="Arial"/>
                <w:b/>
                <w:bCs/>
                <w:color w:val="000000"/>
                <w:sz w:val="18"/>
                <w:szCs w:val="18"/>
              </w:rPr>
            </w:pPr>
            <w:r>
              <w:rPr>
                <w:rFonts w:ascii="Arial" w:hAnsi="Arial" w:cs="Arial"/>
                <w:b/>
                <w:bCs/>
                <w:color w:val="000000"/>
                <w:sz w:val="18"/>
                <w:szCs w:val="18"/>
              </w:rPr>
              <w:t>n46</w:t>
            </w:r>
          </w:p>
        </w:tc>
        <w:tc>
          <w:tcPr>
            <w:tcW w:w="1260" w:type="dxa"/>
            <w:tcBorders>
              <w:top w:val="single" w:sz="4" w:space="0" w:color="auto"/>
              <w:left w:val="single" w:sz="4" w:space="0" w:color="auto"/>
              <w:bottom w:val="single" w:sz="4" w:space="0" w:color="auto"/>
              <w:right w:val="single" w:sz="4" w:space="0" w:color="auto"/>
            </w:tcBorders>
          </w:tcPr>
          <w:p w14:paraId="385F056B" w14:textId="77777777" w:rsidR="009B26C8" w:rsidRPr="00143BEC"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North America</w:t>
            </w:r>
          </w:p>
        </w:tc>
        <w:tc>
          <w:tcPr>
            <w:tcW w:w="1080" w:type="dxa"/>
            <w:vMerge w:val="restart"/>
            <w:tcBorders>
              <w:top w:val="single" w:sz="4" w:space="0" w:color="auto"/>
              <w:left w:val="single" w:sz="4" w:space="0" w:color="auto"/>
              <w:right w:val="single" w:sz="4" w:space="0" w:color="auto"/>
            </w:tcBorders>
          </w:tcPr>
          <w:p w14:paraId="305FB1B0" w14:textId="77777777" w:rsidR="009B26C8" w:rsidRPr="00453C78" w:rsidRDefault="009B26C8" w:rsidP="009B26C8">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-5925</w:t>
            </w:r>
          </w:p>
        </w:tc>
        <w:tc>
          <w:tcPr>
            <w:tcW w:w="1080" w:type="dxa"/>
            <w:vMerge w:val="restart"/>
            <w:tcBorders>
              <w:top w:val="single" w:sz="4" w:space="0" w:color="auto"/>
              <w:left w:val="single" w:sz="4" w:space="0" w:color="auto"/>
              <w:right w:val="single" w:sz="4" w:space="0" w:color="auto"/>
            </w:tcBorders>
          </w:tcPr>
          <w:p w14:paraId="62308247" w14:textId="77777777" w:rsidR="009B26C8" w:rsidRPr="00453C78" w:rsidRDefault="009B26C8" w:rsidP="009B26C8">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-5925</w:t>
            </w:r>
          </w:p>
        </w:tc>
        <w:tc>
          <w:tcPr>
            <w:tcW w:w="1350" w:type="dxa"/>
            <w:tcBorders>
              <w:top w:val="single" w:sz="4" w:space="0" w:color="auto"/>
              <w:left w:val="single" w:sz="4" w:space="0" w:color="auto"/>
              <w:bottom w:val="single" w:sz="4" w:space="0" w:color="auto"/>
              <w:right w:val="single" w:sz="4" w:space="0" w:color="auto"/>
            </w:tcBorders>
          </w:tcPr>
          <w:p w14:paraId="7A02D9B9" w14:textId="77777777" w:rsidR="009B26C8" w:rsidRPr="00453C78" w:rsidRDefault="009B26C8" w:rsidP="009B26C8">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w:t>
            </w:r>
            <w:r w:rsidRPr="00453C78">
              <w:rPr>
                <w:rFonts w:ascii="Arial" w:hAnsi="Arial" w:cs="Arial"/>
                <w:color w:val="000000"/>
                <w:sz w:val="18"/>
                <w:szCs w:val="18"/>
              </w:rPr>
              <w:t>5350</w:t>
            </w:r>
          </w:p>
          <w:p w14:paraId="5A6778AE" w14:textId="77777777" w:rsidR="009B26C8" w:rsidRPr="00F06FEB" w:rsidRDefault="009B26C8" w:rsidP="009B26C8">
            <w:pPr>
              <w:keepNext/>
              <w:keepLines/>
              <w:spacing w:after="0"/>
              <w:jc w:val="center"/>
              <w:rPr>
                <w:rFonts w:ascii="Arial" w:hAnsi="Arial" w:cs="Arial"/>
                <w:color w:val="000000"/>
                <w:sz w:val="18"/>
                <w:szCs w:val="18"/>
              </w:rPr>
            </w:pPr>
            <w:r w:rsidRPr="00453C78">
              <w:rPr>
                <w:rFonts w:ascii="Arial" w:hAnsi="Arial" w:cs="Arial"/>
                <w:color w:val="000000"/>
                <w:sz w:val="18"/>
                <w:szCs w:val="18"/>
              </w:rPr>
              <w:t>5470</w:t>
            </w:r>
            <w:r>
              <w:rPr>
                <w:rFonts w:ascii="Arial" w:hAnsi="Arial" w:cs="Arial"/>
                <w:color w:val="000000"/>
                <w:sz w:val="18"/>
                <w:szCs w:val="18"/>
              </w:rPr>
              <w:t>-</w:t>
            </w:r>
            <w:r w:rsidRPr="00453C78">
              <w:rPr>
                <w:rFonts w:ascii="Arial" w:hAnsi="Arial" w:cs="Arial"/>
                <w:color w:val="000000"/>
                <w:sz w:val="18"/>
                <w:szCs w:val="18"/>
              </w:rPr>
              <w:t>5850</w:t>
            </w:r>
          </w:p>
        </w:tc>
        <w:tc>
          <w:tcPr>
            <w:tcW w:w="1080" w:type="dxa"/>
            <w:tcBorders>
              <w:top w:val="single" w:sz="4" w:space="0" w:color="auto"/>
              <w:left w:val="single" w:sz="4" w:space="0" w:color="auto"/>
              <w:bottom w:val="single" w:sz="4" w:space="0" w:color="auto"/>
              <w:right w:val="single" w:sz="4" w:space="0" w:color="auto"/>
            </w:tcBorders>
          </w:tcPr>
          <w:p w14:paraId="4E8D8965" w14:textId="77777777" w:rsidR="009B26C8" w:rsidRPr="00453C78" w:rsidRDefault="009B26C8" w:rsidP="009B26C8">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w:t>
            </w:r>
            <w:r w:rsidRPr="00453C78">
              <w:rPr>
                <w:rFonts w:ascii="Arial" w:hAnsi="Arial" w:cs="Arial"/>
                <w:color w:val="000000"/>
                <w:sz w:val="18"/>
                <w:szCs w:val="18"/>
              </w:rPr>
              <w:t>5350</w:t>
            </w:r>
          </w:p>
          <w:p w14:paraId="26DCCDE5" w14:textId="77777777" w:rsidR="009B26C8" w:rsidRPr="00F06FEB" w:rsidRDefault="009B26C8" w:rsidP="009B26C8">
            <w:pPr>
              <w:keepNext/>
              <w:keepLines/>
              <w:spacing w:after="0"/>
              <w:jc w:val="center"/>
              <w:rPr>
                <w:rFonts w:ascii="Arial" w:hAnsi="Arial" w:cs="Arial"/>
                <w:color w:val="000000"/>
                <w:sz w:val="18"/>
                <w:szCs w:val="18"/>
              </w:rPr>
            </w:pPr>
            <w:r w:rsidRPr="00453C78">
              <w:rPr>
                <w:rFonts w:ascii="Arial" w:hAnsi="Arial" w:cs="Arial"/>
                <w:color w:val="000000"/>
                <w:sz w:val="18"/>
                <w:szCs w:val="18"/>
              </w:rPr>
              <w:t>5470</w:t>
            </w:r>
            <w:r>
              <w:rPr>
                <w:rFonts w:ascii="Arial" w:hAnsi="Arial" w:cs="Arial"/>
                <w:color w:val="000000"/>
                <w:sz w:val="18"/>
                <w:szCs w:val="18"/>
              </w:rPr>
              <w:t>-</w:t>
            </w:r>
            <w:r w:rsidRPr="00453C78">
              <w:rPr>
                <w:rFonts w:ascii="Arial" w:hAnsi="Arial" w:cs="Arial"/>
                <w:color w:val="000000"/>
                <w:sz w:val="18"/>
                <w:szCs w:val="18"/>
              </w:rPr>
              <w:t>5850</w:t>
            </w:r>
          </w:p>
        </w:tc>
        <w:tc>
          <w:tcPr>
            <w:tcW w:w="3780" w:type="dxa"/>
            <w:tcBorders>
              <w:top w:val="single" w:sz="4" w:space="0" w:color="auto"/>
              <w:left w:val="single" w:sz="4" w:space="0" w:color="auto"/>
              <w:bottom w:val="single" w:sz="4" w:space="0" w:color="auto"/>
              <w:right w:val="single" w:sz="4" w:space="0" w:color="auto"/>
            </w:tcBorders>
          </w:tcPr>
          <w:p w14:paraId="7FD39ABC" w14:textId="1BF7BF17" w:rsidR="009B26C8"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(n)2,12,13,14,24,25,30,48/49,66(86),70,71,85</w:t>
            </w:r>
            <w:r>
              <w:rPr>
                <w:rFonts w:ascii="Arial" w:hAnsi="Arial" w:cs="Arial"/>
                <w:color w:val="000000"/>
                <w:sz w:val="18"/>
                <w:szCs w:val="18"/>
              </w:rPr>
              <w:t>]</w:t>
            </w:r>
          </w:p>
        </w:tc>
      </w:tr>
      <w:tr w:rsidR="009B26C8" w:rsidRPr="002D7452" w14:paraId="164FBBEB"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12F6F4DE" w14:textId="77777777" w:rsidR="009B26C8" w:rsidRPr="00B7354A" w:rsidRDefault="009B26C8" w:rsidP="009B26C8">
            <w:pPr>
              <w:keepNext/>
              <w:keepLines/>
              <w:spacing w:after="0"/>
              <w:jc w:val="center"/>
              <w:rPr>
                <w:rFonts w:ascii="Arial" w:hAnsi="Arial" w:cs="Arial"/>
                <w:b/>
                <w:bCs/>
                <w:color w:val="000000"/>
                <w:sz w:val="18"/>
                <w:szCs w:val="18"/>
              </w:rPr>
            </w:pPr>
            <w:r>
              <w:rPr>
                <w:rFonts w:ascii="Arial" w:hAnsi="Arial" w:cs="Arial"/>
                <w:b/>
                <w:bCs/>
                <w:color w:val="000000"/>
                <w:sz w:val="18"/>
                <w:szCs w:val="18"/>
              </w:rPr>
              <w:t>n46</w:t>
            </w:r>
          </w:p>
        </w:tc>
        <w:tc>
          <w:tcPr>
            <w:tcW w:w="1260" w:type="dxa"/>
            <w:tcBorders>
              <w:top w:val="single" w:sz="4" w:space="0" w:color="auto"/>
              <w:left w:val="single" w:sz="4" w:space="0" w:color="auto"/>
              <w:bottom w:val="single" w:sz="4" w:space="0" w:color="auto"/>
              <w:right w:val="single" w:sz="4" w:space="0" w:color="auto"/>
            </w:tcBorders>
          </w:tcPr>
          <w:p w14:paraId="271C966E" w14:textId="77777777" w:rsidR="009B26C8" w:rsidRPr="00143BEC"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Rest of the world</w:t>
            </w:r>
          </w:p>
        </w:tc>
        <w:tc>
          <w:tcPr>
            <w:tcW w:w="1080" w:type="dxa"/>
            <w:vMerge/>
            <w:tcBorders>
              <w:left w:val="single" w:sz="4" w:space="0" w:color="auto"/>
              <w:bottom w:val="single" w:sz="4" w:space="0" w:color="auto"/>
              <w:right w:val="single" w:sz="4" w:space="0" w:color="auto"/>
            </w:tcBorders>
          </w:tcPr>
          <w:p w14:paraId="0EC3D321" w14:textId="77777777" w:rsidR="009B26C8" w:rsidRPr="005B09D0" w:rsidRDefault="009B26C8" w:rsidP="009B26C8">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09875250" w14:textId="77777777" w:rsidR="009B26C8" w:rsidRPr="005B09D0" w:rsidRDefault="009B26C8" w:rsidP="009B26C8">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76D78D1" w14:textId="77777777" w:rsidR="009B26C8" w:rsidRPr="005B09D0" w:rsidRDefault="009B26C8" w:rsidP="009B26C8">
            <w:pPr>
              <w:keepNext/>
              <w:keepLines/>
              <w:spacing w:after="0"/>
              <w:jc w:val="center"/>
              <w:rPr>
                <w:rFonts w:ascii="Arial" w:hAnsi="Arial" w:cs="Arial"/>
                <w:color w:val="000000"/>
                <w:sz w:val="18"/>
                <w:szCs w:val="18"/>
              </w:rPr>
            </w:pPr>
            <w:r w:rsidRPr="005B09D0">
              <w:rPr>
                <w:rFonts w:ascii="Arial" w:hAnsi="Arial" w:cs="Arial"/>
                <w:color w:val="000000"/>
                <w:sz w:val="18"/>
                <w:szCs w:val="18"/>
              </w:rPr>
              <w:t>5150</w:t>
            </w:r>
            <w:r>
              <w:rPr>
                <w:rFonts w:ascii="Arial" w:hAnsi="Arial" w:cs="Arial"/>
                <w:color w:val="000000"/>
                <w:sz w:val="18"/>
                <w:szCs w:val="18"/>
              </w:rPr>
              <w:t>-</w:t>
            </w:r>
            <w:r w:rsidRPr="005B09D0">
              <w:rPr>
                <w:rFonts w:ascii="Arial" w:hAnsi="Arial" w:cs="Arial"/>
                <w:color w:val="000000"/>
                <w:sz w:val="18"/>
                <w:szCs w:val="18"/>
              </w:rPr>
              <w:t>5350</w:t>
            </w:r>
          </w:p>
          <w:p w14:paraId="2DC0B4C8" w14:textId="77777777" w:rsidR="009B26C8" w:rsidRPr="00F06FEB" w:rsidRDefault="009B26C8" w:rsidP="009B26C8">
            <w:pPr>
              <w:keepNext/>
              <w:keepLines/>
              <w:spacing w:after="0"/>
              <w:jc w:val="center"/>
              <w:rPr>
                <w:rFonts w:ascii="Arial" w:hAnsi="Arial" w:cs="Arial"/>
                <w:color w:val="000000"/>
                <w:sz w:val="18"/>
                <w:szCs w:val="18"/>
              </w:rPr>
            </w:pPr>
            <w:r w:rsidRPr="005B09D0">
              <w:rPr>
                <w:rFonts w:ascii="Arial" w:hAnsi="Arial" w:cs="Arial"/>
                <w:color w:val="000000"/>
                <w:sz w:val="18"/>
                <w:szCs w:val="18"/>
              </w:rPr>
              <w:t>5470</w:t>
            </w:r>
            <w:r>
              <w:rPr>
                <w:rFonts w:ascii="Arial" w:hAnsi="Arial" w:cs="Arial"/>
                <w:color w:val="000000"/>
                <w:sz w:val="18"/>
                <w:szCs w:val="18"/>
              </w:rPr>
              <w:t>-</w:t>
            </w:r>
            <w:r w:rsidRPr="005B09D0">
              <w:rPr>
                <w:rFonts w:ascii="Arial" w:hAnsi="Arial" w:cs="Arial"/>
                <w:color w:val="000000"/>
                <w:sz w:val="18"/>
                <w:szCs w:val="18"/>
              </w:rPr>
              <w:t>5730</w:t>
            </w:r>
          </w:p>
        </w:tc>
        <w:tc>
          <w:tcPr>
            <w:tcW w:w="1080" w:type="dxa"/>
            <w:tcBorders>
              <w:top w:val="single" w:sz="4" w:space="0" w:color="auto"/>
              <w:left w:val="single" w:sz="4" w:space="0" w:color="auto"/>
              <w:bottom w:val="single" w:sz="4" w:space="0" w:color="auto"/>
              <w:right w:val="single" w:sz="4" w:space="0" w:color="auto"/>
            </w:tcBorders>
          </w:tcPr>
          <w:p w14:paraId="54E421BD" w14:textId="77777777" w:rsidR="009B26C8" w:rsidRPr="005B09D0" w:rsidRDefault="009B26C8" w:rsidP="009B26C8">
            <w:pPr>
              <w:keepNext/>
              <w:keepLines/>
              <w:spacing w:after="0"/>
              <w:jc w:val="center"/>
              <w:rPr>
                <w:rFonts w:ascii="Arial" w:hAnsi="Arial" w:cs="Arial"/>
                <w:color w:val="000000"/>
                <w:sz w:val="18"/>
                <w:szCs w:val="18"/>
              </w:rPr>
            </w:pPr>
            <w:r w:rsidRPr="005B09D0">
              <w:rPr>
                <w:rFonts w:ascii="Arial" w:hAnsi="Arial" w:cs="Arial"/>
                <w:color w:val="000000"/>
                <w:sz w:val="18"/>
                <w:szCs w:val="18"/>
              </w:rPr>
              <w:t>5150</w:t>
            </w:r>
            <w:r>
              <w:rPr>
                <w:rFonts w:ascii="Arial" w:hAnsi="Arial" w:cs="Arial"/>
                <w:color w:val="000000"/>
                <w:sz w:val="18"/>
                <w:szCs w:val="18"/>
              </w:rPr>
              <w:t>-</w:t>
            </w:r>
            <w:r w:rsidRPr="005B09D0">
              <w:rPr>
                <w:rFonts w:ascii="Arial" w:hAnsi="Arial" w:cs="Arial"/>
                <w:color w:val="000000"/>
                <w:sz w:val="18"/>
                <w:szCs w:val="18"/>
              </w:rPr>
              <w:t>5350</w:t>
            </w:r>
          </w:p>
          <w:p w14:paraId="4EEF3BA2" w14:textId="77777777" w:rsidR="009B26C8" w:rsidRPr="00F06FEB" w:rsidRDefault="009B26C8" w:rsidP="009B26C8">
            <w:pPr>
              <w:keepNext/>
              <w:keepLines/>
              <w:spacing w:after="0"/>
              <w:jc w:val="center"/>
              <w:rPr>
                <w:rFonts w:ascii="Arial" w:hAnsi="Arial" w:cs="Arial"/>
                <w:color w:val="000000"/>
                <w:sz w:val="18"/>
                <w:szCs w:val="18"/>
              </w:rPr>
            </w:pPr>
            <w:r w:rsidRPr="005B09D0">
              <w:rPr>
                <w:rFonts w:ascii="Arial" w:hAnsi="Arial" w:cs="Arial"/>
                <w:color w:val="000000"/>
                <w:sz w:val="18"/>
                <w:szCs w:val="18"/>
              </w:rPr>
              <w:t>5470</w:t>
            </w:r>
            <w:r>
              <w:rPr>
                <w:rFonts w:ascii="Arial" w:hAnsi="Arial" w:cs="Arial"/>
                <w:color w:val="000000"/>
                <w:sz w:val="18"/>
                <w:szCs w:val="18"/>
              </w:rPr>
              <w:t>-</w:t>
            </w:r>
            <w:r w:rsidRPr="005B09D0">
              <w:rPr>
                <w:rFonts w:ascii="Arial" w:hAnsi="Arial" w:cs="Arial"/>
                <w:color w:val="000000"/>
                <w:sz w:val="18"/>
                <w:szCs w:val="18"/>
              </w:rPr>
              <w:t>5730</w:t>
            </w:r>
          </w:p>
        </w:tc>
        <w:tc>
          <w:tcPr>
            <w:tcW w:w="3780" w:type="dxa"/>
            <w:tcBorders>
              <w:top w:val="single" w:sz="4" w:space="0" w:color="auto"/>
              <w:left w:val="single" w:sz="4" w:space="0" w:color="auto"/>
              <w:bottom w:val="single" w:sz="4" w:space="0" w:color="auto"/>
              <w:right w:val="single" w:sz="4" w:space="0" w:color="auto"/>
            </w:tcBorders>
          </w:tcPr>
          <w:p w14:paraId="4ACF85E0" w14:textId="38CD457B" w:rsidR="009B26C8"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(n)1,3,8,11,18,19,20,21,28,34(95), 39(98),40,50/51,74,75/76,91,92,93,94,109</w:t>
            </w:r>
            <w:r>
              <w:rPr>
                <w:rFonts w:ascii="Arial" w:hAnsi="Arial" w:cs="Arial"/>
                <w:color w:val="000000"/>
                <w:sz w:val="18"/>
                <w:szCs w:val="18"/>
              </w:rPr>
              <w:t>]</w:t>
            </w:r>
          </w:p>
        </w:tc>
      </w:tr>
      <w:tr w:rsidR="009B26C8" w:rsidRPr="002D7452" w14:paraId="73A9F3D2"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0BE8DC2C"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n77</w:t>
            </w:r>
          </w:p>
        </w:tc>
        <w:tc>
          <w:tcPr>
            <w:tcW w:w="1260" w:type="dxa"/>
            <w:tcBorders>
              <w:top w:val="single" w:sz="4" w:space="0" w:color="auto"/>
              <w:left w:val="single" w:sz="4" w:space="0" w:color="auto"/>
              <w:bottom w:val="single" w:sz="4" w:space="0" w:color="auto"/>
              <w:right w:val="single" w:sz="4" w:space="0" w:color="auto"/>
            </w:tcBorders>
          </w:tcPr>
          <w:p w14:paraId="7F53477E"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val="restart"/>
            <w:tcBorders>
              <w:top w:val="single" w:sz="4" w:space="0" w:color="auto"/>
              <w:left w:val="single" w:sz="4" w:space="0" w:color="auto"/>
              <w:right w:val="single" w:sz="4" w:space="0" w:color="auto"/>
            </w:tcBorders>
          </w:tcPr>
          <w:p w14:paraId="38EA9FDD" w14:textId="77777777" w:rsidR="009B26C8" w:rsidRPr="00F06FEB" w:rsidRDefault="009B26C8" w:rsidP="009B26C8">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3</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2</w:t>
            </w:r>
            <w:r w:rsidRPr="00F06FEB">
              <w:rPr>
                <w:rFonts w:ascii="Arial" w:hAnsi="Arial" w:cs="Arial"/>
                <w:color w:val="000000"/>
                <w:sz w:val="18"/>
                <w:szCs w:val="18"/>
              </w:rPr>
              <w:t>00</w:t>
            </w:r>
          </w:p>
        </w:tc>
        <w:tc>
          <w:tcPr>
            <w:tcW w:w="1080" w:type="dxa"/>
            <w:vMerge w:val="restart"/>
            <w:tcBorders>
              <w:top w:val="single" w:sz="4" w:space="0" w:color="auto"/>
              <w:left w:val="single" w:sz="4" w:space="0" w:color="auto"/>
              <w:right w:val="single" w:sz="4" w:space="0" w:color="auto"/>
            </w:tcBorders>
          </w:tcPr>
          <w:p w14:paraId="1C03BB20" w14:textId="77777777" w:rsidR="009B26C8" w:rsidRPr="00F06FEB" w:rsidRDefault="009B26C8" w:rsidP="009B26C8">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3</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2</w:t>
            </w:r>
            <w:r w:rsidRPr="00F06FEB">
              <w:rPr>
                <w:rFonts w:ascii="Arial" w:hAnsi="Arial" w:cs="Arial"/>
                <w:color w:val="000000"/>
                <w:sz w:val="18"/>
                <w:szCs w:val="18"/>
              </w:rPr>
              <w:t>00</w:t>
            </w:r>
          </w:p>
        </w:tc>
        <w:tc>
          <w:tcPr>
            <w:tcW w:w="1350" w:type="dxa"/>
            <w:tcBorders>
              <w:top w:val="single" w:sz="4" w:space="0" w:color="auto"/>
              <w:left w:val="single" w:sz="4" w:space="0" w:color="auto"/>
              <w:bottom w:val="single" w:sz="4" w:space="0" w:color="auto"/>
              <w:right w:val="single" w:sz="4" w:space="0" w:color="auto"/>
            </w:tcBorders>
          </w:tcPr>
          <w:p w14:paraId="562E8C4C" w14:textId="77777777" w:rsidR="009B26C8" w:rsidRPr="00143BEC" w:rsidRDefault="009B26C8" w:rsidP="009B26C8">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1</w:t>
            </w:r>
            <w:r w:rsidRPr="00F06FEB">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tcPr>
          <w:p w14:paraId="52C918FF" w14:textId="77777777" w:rsidR="009B26C8" w:rsidRPr="00143BEC" w:rsidRDefault="009B26C8" w:rsidP="009B26C8">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1</w:t>
            </w:r>
            <w:r w:rsidRPr="00F06FEB">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07D0E33B" w14:textId="36F481C3" w:rsidR="009B26C8" w:rsidRPr="00D938BE"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(n)1,3,11,18,19,21,40,74</w:t>
            </w:r>
            <w:r>
              <w:rPr>
                <w:rFonts w:ascii="Arial" w:hAnsi="Arial" w:cs="Arial"/>
                <w:color w:val="000000"/>
                <w:sz w:val="18"/>
                <w:szCs w:val="18"/>
              </w:rPr>
              <w:t>]</w:t>
            </w:r>
          </w:p>
        </w:tc>
      </w:tr>
      <w:tr w:rsidR="009B26C8" w:rsidRPr="002D7452" w14:paraId="02170860"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59FBB1A1"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n77</w:t>
            </w:r>
          </w:p>
        </w:tc>
        <w:tc>
          <w:tcPr>
            <w:tcW w:w="1260" w:type="dxa"/>
            <w:tcBorders>
              <w:top w:val="single" w:sz="4" w:space="0" w:color="auto"/>
              <w:left w:val="single" w:sz="4" w:space="0" w:color="auto"/>
              <w:bottom w:val="single" w:sz="4" w:space="0" w:color="auto"/>
              <w:right w:val="single" w:sz="4" w:space="0" w:color="auto"/>
            </w:tcBorders>
          </w:tcPr>
          <w:p w14:paraId="27DA4E86"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North America</w:t>
            </w:r>
          </w:p>
        </w:tc>
        <w:tc>
          <w:tcPr>
            <w:tcW w:w="1080" w:type="dxa"/>
            <w:vMerge/>
            <w:tcBorders>
              <w:left w:val="single" w:sz="4" w:space="0" w:color="auto"/>
              <w:bottom w:val="single" w:sz="4" w:space="0" w:color="auto"/>
              <w:right w:val="single" w:sz="4" w:space="0" w:color="auto"/>
            </w:tcBorders>
          </w:tcPr>
          <w:p w14:paraId="7D0326C5" w14:textId="77777777" w:rsidR="009B26C8" w:rsidRPr="00F06FEB" w:rsidRDefault="009B26C8" w:rsidP="009B26C8">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7CF34754" w14:textId="77777777" w:rsidR="009B26C8" w:rsidRPr="00F06FEB" w:rsidRDefault="009B26C8" w:rsidP="009B26C8">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C0453C9" w14:textId="77777777" w:rsidR="009B26C8" w:rsidRPr="00143BEC" w:rsidRDefault="009B26C8" w:rsidP="009B26C8">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45</w:t>
            </w:r>
            <w:r w:rsidRPr="00F06FEB">
              <w:rPr>
                <w:rFonts w:ascii="Arial" w:hAnsi="Arial" w:cs="Arial"/>
                <w:color w:val="000000"/>
                <w:sz w:val="18"/>
                <w:szCs w:val="18"/>
              </w:rPr>
              <w:t>0</w:t>
            </w:r>
            <w:r>
              <w:rPr>
                <w:rFonts w:ascii="Arial" w:hAnsi="Arial" w:cs="Arial"/>
                <w:color w:val="000000"/>
                <w:sz w:val="18"/>
                <w:szCs w:val="18"/>
              </w:rPr>
              <w:t>-398</w:t>
            </w:r>
            <w:r w:rsidRPr="00F06FEB">
              <w:rPr>
                <w:rFonts w:ascii="Arial" w:hAnsi="Arial" w:cs="Arial"/>
                <w:color w:val="000000"/>
                <w:sz w:val="18"/>
                <w:szCs w:val="18"/>
              </w:rPr>
              <w:t>0</w:t>
            </w:r>
          </w:p>
        </w:tc>
        <w:tc>
          <w:tcPr>
            <w:tcW w:w="1080" w:type="dxa"/>
            <w:tcBorders>
              <w:top w:val="single" w:sz="4" w:space="0" w:color="auto"/>
              <w:left w:val="single" w:sz="4" w:space="0" w:color="auto"/>
              <w:bottom w:val="single" w:sz="4" w:space="0" w:color="auto"/>
              <w:right w:val="single" w:sz="4" w:space="0" w:color="auto"/>
            </w:tcBorders>
          </w:tcPr>
          <w:p w14:paraId="6D0EF9A5" w14:textId="77777777" w:rsidR="009B26C8" w:rsidRPr="00143BEC" w:rsidRDefault="009B26C8" w:rsidP="009B26C8">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45</w:t>
            </w:r>
            <w:r w:rsidRPr="00F06FEB">
              <w:rPr>
                <w:rFonts w:ascii="Arial" w:hAnsi="Arial" w:cs="Arial"/>
                <w:color w:val="000000"/>
                <w:sz w:val="18"/>
                <w:szCs w:val="18"/>
              </w:rPr>
              <w:t>0</w:t>
            </w:r>
            <w:r>
              <w:rPr>
                <w:rFonts w:ascii="Arial" w:hAnsi="Arial" w:cs="Arial"/>
                <w:color w:val="000000"/>
                <w:sz w:val="18"/>
                <w:szCs w:val="18"/>
              </w:rPr>
              <w:t>-398</w:t>
            </w:r>
            <w:r w:rsidRPr="00F06FEB">
              <w:rPr>
                <w:rFonts w:ascii="Arial" w:hAnsi="Arial" w:cs="Arial"/>
                <w:color w:val="000000"/>
                <w:sz w:val="18"/>
                <w:szCs w:val="18"/>
              </w:rPr>
              <w:t>0</w:t>
            </w:r>
          </w:p>
        </w:tc>
        <w:tc>
          <w:tcPr>
            <w:tcW w:w="3780" w:type="dxa"/>
            <w:tcBorders>
              <w:top w:val="single" w:sz="4" w:space="0" w:color="auto"/>
              <w:left w:val="single" w:sz="4" w:space="0" w:color="auto"/>
              <w:bottom w:val="single" w:sz="4" w:space="0" w:color="auto"/>
              <w:right w:val="single" w:sz="4" w:space="0" w:color="auto"/>
            </w:tcBorders>
          </w:tcPr>
          <w:p w14:paraId="728C0E8C" w14:textId="1FB39EFF" w:rsidR="009B26C8" w:rsidRPr="00D938BE"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(n)2,12,13,14,24,25,30,48/49,66(86),70,71,85</w:t>
            </w:r>
            <w:r>
              <w:rPr>
                <w:rFonts w:ascii="Arial" w:hAnsi="Arial" w:cs="Arial"/>
                <w:color w:val="000000"/>
                <w:sz w:val="18"/>
                <w:szCs w:val="18"/>
              </w:rPr>
              <w:t>]</w:t>
            </w:r>
          </w:p>
        </w:tc>
      </w:tr>
      <w:tr w:rsidR="009B26C8" w:rsidRPr="002D7452" w14:paraId="271BC824" w14:textId="77777777" w:rsidTr="00DF0227">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48A8F390"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n78</w:t>
            </w:r>
          </w:p>
        </w:tc>
        <w:tc>
          <w:tcPr>
            <w:tcW w:w="1260" w:type="dxa"/>
            <w:tcBorders>
              <w:top w:val="single" w:sz="4" w:space="0" w:color="auto"/>
              <w:left w:val="single" w:sz="4" w:space="0" w:color="auto"/>
              <w:bottom w:val="single" w:sz="4" w:space="0" w:color="auto"/>
              <w:right w:val="single" w:sz="4" w:space="0" w:color="auto"/>
            </w:tcBorders>
          </w:tcPr>
          <w:p w14:paraId="1494A6FF"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tcPr>
          <w:p w14:paraId="25D73A4A" w14:textId="77777777" w:rsidR="009B26C8" w:rsidRPr="00CD3772" w:rsidRDefault="009B26C8" w:rsidP="009B26C8">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3800</w:t>
            </w:r>
          </w:p>
        </w:tc>
        <w:tc>
          <w:tcPr>
            <w:tcW w:w="1080" w:type="dxa"/>
            <w:vMerge w:val="restart"/>
            <w:tcBorders>
              <w:top w:val="single" w:sz="4" w:space="0" w:color="auto"/>
              <w:left w:val="single" w:sz="4" w:space="0" w:color="auto"/>
              <w:right w:val="single" w:sz="4" w:space="0" w:color="auto"/>
            </w:tcBorders>
          </w:tcPr>
          <w:p w14:paraId="4CE3DE75" w14:textId="77777777" w:rsidR="009B26C8" w:rsidRPr="00CD3772" w:rsidRDefault="009B26C8" w:rsidP="009B26C8">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3800</w:t>
            </w:r>
          </w:p>
        </w:tc>
        <w:tc>
          <w:tcPr>
            <w:tcW w:w="1350" w:type="dxa"/>
            <w:tcBorders>
              <w:top w:val="single" w:sz="4" w:space="0" w:color="auto"/>
              <w:left w:val="single" w:sz="4" w:space="0" w:color="auto"/>
              <w:bottom w:val="single" w:sz="4" w:space="0" w:color="auto"/>
              <w:right w:val="single" w:sz="4" w:space="0" w:color="auto"/>
            </w:tcBorders>
          </w:tcPr>
          <w:p w14:paraId="5CDA0379" w14:textId="77777777" w:rsidR="009B26C8" w:rsidRPr="00143BEC" w:rsidRDefault="009B26C8" w:rsidP="009B26C8">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w:t>
            </w:r>
            <w:r>
              <w:rPr>
                <w:rFonts w:ascii="Arial" w:hAnsi="Arial" w:cs="Arial"/>
                <w:color w:val="000000"/>
                <w:sz w:val="18"/>
                <w:szCs w:val="18"/>
              </w:rPr>
              <w:t>6</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tcPr>
          <w:p w14:paraId="32C4120C" w14:textId="77777777" w:rsidR="009B26C8" w:rsidRPr="00143BEC" w:rsidRDefault="009B26C8" w:rsidP="009B26C8">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w:t>
            </w:r>
            <w:r>
              <w:rPr>
                <w:rFonts w:ascii="Arial" w:hAnsi="Arial" w:cs="Arial"/>
                <w:color w:val="000000"/>
                <w:sz w:val="18"/>
                <w:szCs w:val="18"/>
              </w:rPr>
              <w:t>6</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26F52F14" w14:textId="72209ED8" w:rsidR="009B26C8" w:rsidRPr="00D938BE"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(n)34(95),39(98),50/51</w:t>
            </w:r>
            <w:r>
              <w:rPr>
                <w:rFonts w:ascii="Arial" w:hAnsi="Arial" w:cs="Arial"/>
                <w:color w:val="000000"/>
                <w:sz w:val="18"/>
                <w:szCs w:val="18"/>
              </w:rPr>
              <w:t>]</w:t>
            </w:r>
          </w:p>
        </w:tc>
      </w:tr>
      <w:tr w:rsidR="009B26C8" w:rsidRPr="002D7452" w14:paraId="78B1D73E" w14:textId="77777777" w:rsidTr="00DF0227">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6FD9D78E"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n78</w:t>
            </w:r>
          </w:p>
        </w:tc>
        <w:tc>
          <w:tcPr>
            <w:tcW w:w="1260" w:type="dxa"/>
            <w:tcBorders>
              <w:top w:val="single" w:sz="4" w:space="0" w:color="auto"/>
              <w:left w:val="single" w:sz="4" w:space="0" w:color="auto"/>
              <w:bottom w:val="single" w:sz="4" w:space="0" w:color="auto"/>
              <w:right w:val="single" w:sz="4" w:space="0" w:color="auto"/>
            </w:tcBorders>
          </w:tcPr>
          <w:p w14:paraId="132F518F" w14:textId="77777777" w:rsidR="009B26C8" w:rsidRPr="00143BEC"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Europe, Asia except China</w:t>
            </w:r>
          </w:p>
        </w:tc>
        <w:tc>
          <w:tcPr>
            <w:tcW w:w="1080" w:type="dxa"/>
            <w:vMerge/>
            <w:tcBorders>
              <w:left w:val="single" w:sz="4" w:space="0" w:color="auto"/>
              <w:bottom w:val="single" w:sz="4" w:space="0" w:color="auto"/>
              <w:right w:val="single" w:sz="4" w:space="0" w:color="auto"/>
            </w:tcBorders>
          </w:tcPr>
          <w:p w14:paraId="19588EE1" w14:textId="77777777" w:rsidR="009B26C8" w:rsidRPr="00CD3772" w:rsidRDefault="009B26C8" w:rsidP="009B26C8">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756DFC7E" w14:textId="77777777" w:rsidR="009B26C8" w:rsidRPr="00CD3772" w:rsidRDefault="009B26C8" w:rsidP="009B26C8">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77C54CD" w14:textId="77777777" w:rsidR="009B26C8" w:rsidRPr="00143BEC" w:rsidRDefault="009B26C8" w:rsidP="009B26C8">
            <w:pPr>
              <w:keepNext/>
              <w:keepLines/>
              <w:spacing w:after="0"/>
              <w:jc w:val="center"/>
              <w:rPr>
                <w:rFonts w:ascii="Arial" w:hAnsi="Arial" w:cs="Arial"/>
                <w:color w:val="000000"/>
                <w:sz w:val="18"/>
                <w:szCs w:val="18"/>
              </w:rPr>
            </w:pPr>
            <w:r w:rsidRPr="00CD3772">
              <w:rPr>
                <w:rFonts w:ascii="Arial" w:hAnsi="Arial" w:cs="Arial"/>
                <w:color w:val="000000"/>
                <w:sz w:val="18"/>
                <w:szCs w:val="18"/>
              </w:rPr>
              <w:t>3</w:t>
            </w:r>
            <w:r>
              <w:rPr>
                <w:rFonts w:ascii="Arial" w:hAnsi="Arial" w:cs="Arial"/>
                <w:color w:val="000000"/>
                <w:sz w:val="18"/>
                <w:szCs w:val="18"/>
              </w:rPr>
              <w:t>4</w:t>
            </w:r>
            <w:r w:rsidRPr="00CD3772">
              <w:rPr>
                <w:rFonts w:ascii="Arial" w:hAnsi="Arial" w:cs="Arial"/>
                <w:color w:val="000000"/>
                <w:sz w:val="18"/>
                <w:szCs w:val="18"/>
              </w:rPr>
              <w:t>00</w:t>
            </w:r>
            <w:r>
              <w:rPr>
                <w:rFonts w:ascii="Arial" w:hAnsi="Arial" w:cs="Arial"/>
                <w:color w:val="000000"/>
                <w:sz w:val="18"/>
                <w:szCs w:val="18"/>
              </w:rPr>
              <w:t>-</w:t>
            </w:r>
            <w:r w:rsidRPr="00CD3772">
              <w:rPr>
                <w:rFonts w:ascii="Arial" w:hAnsi="Arial" w:cs="Arial"/>
                <w:color w:val="000000"/>
                <w:sz w:val="18"/>
                <w:szCs w:val="18"/>
              </w:rPr>
              <w:t>3800</w:t>
            </w:r>
          </w:p>
        </w:tc>
        <w:tc>
          <w:tcPr>
            <w:tcW w:w="1080" w:type="dxa"/>
            <w:tcBorders>
              <w:top w:val="single" w:sz="4" w:space="0" w:color="auto"/>
              <w:left w:val="single" w:sz="4" w:space="0" w:color="auto"/>
              <w:bottom w:val="single" w:sz="4" w:space="0" w:color="auto"/>
              <w:right w:val="single" w:sz="4" w:space="0" w:color="auto"/>
            </w:tcBorders>
          </w:tcPr>
          <w:p w14:paraId="17CE0D06" w14:textId="77777777" w:rsidR="009B26C8" w:rsidRPr="00143BEC" w:rsidRDefault="009B26C8" w:rsidP="009B26C8">
            <w:pPr>
              <w:keepNext/>
              <w:keepLines/>
              <w:spacing w:after="0"/>
              <w:jc w:val="center"/>
              <w:rPr>
                <w:rFonts w:ascii="Arial" w:hAnsi="Arial" w:cs="Arial"/>
                <w:color w:val="000000"/>
                <w:sz w:val="18"/>
                <w:szCs w:val="18"/>
              </w:rPr>
            </w:pPr>
            <w:r w:rsidRPr="00CD3772">
              <w:rPr>
                <w:rFonts w:ascii="Arial" w:hAnsi="Arial" w:cs="Arial"/>
                <w:color w:val="000000"/>
                <w:sz w:val="18"/>
                <w:szCs w:val="18"/>
              </w:rPr>
              <w:t>3</w:t>
            </w:r>
            <w:r>
              <w:rPr>
                <w:rFonts w:ascii="Arial" w:hAnsi="Arial" w:cs="Arial"/>
                <w:color w:val="000000"/>
                <w:sz w:val="18"/>
                <w:szCs w:val="18"/>
              </w:rPr>
              <w:t>4</w:t>
            </w:r>
            <w:r w:rsidRPr="00CD3772">
              <w:rPr>
                <w:rFonts w:ascii="Arial" w:hAnsi="Arial" w:cs="Arial"/>
                <w:color w:val="000000"/>
                <w:sz w:val="18"/>
                <w:szCs w:val="18"/>
              </w:rPr>
              <w:t>00</w:t>
            </w:r>
            <w:r>
              <w:rPr>
                <w:rFonts w:ascii="Arial" w:hAnsi="Arial" w:cs="Arial"/>
                <w:color w:val="000000"/>
                <w:sz w:val="18"/>
                <w:szCs w:val="18"/>
              </w:rPr>
              <w:t>-</w:t>
            </w:r>
            <w:r w:rsidRPr="00CD3772">
              <w:rPr>
                <w:rFonts w:ascii="Arial" w:hAnsi="Arial" w:cs="Arial"/>
                <w:color w:val="000000"/>
                <w:sz w:val="18"/>
                <w:szCs w:val="18"/>
              </w:rPr>
              <w:t>3800</w:t>
            </w:r>
          </w:p>
        </w:tc>
        <w:tc>
          <w:tcPr>
            <w:tcW w:w="3780" w:type="dxa"/>
            <w:tcBorders>
              <w:top w:val="single" w:sz="4" w:space="0" w:color="auto"/>
              <w:left w:val="single" w:sz="4" w:space="0" w:color="auto"/>
              <w:bottom w:val="single" w:sz="4" w:space="0" w:color="auto"/>
              <w:right w:val="single" w:sz="4" w:space="0" w:color="auto"/>
            </w:tcBorders>
          </w:tcPr>
          <w:p w14:paraId="56D65CC5" w14:textId="4703413C" w:rsidR="009B26C8" w:rsidRPr="00D938BE"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(n)7,11,18,19,20,21,28,38,65,74,75/76,109</w:t>
            </w:r>
            <w:r>
              <w:rPr>
                <w:rFonts w:ascii="Arial" w:hAnsi="Arial" w:cs="Arial"/>
                <w:color w:val="000000"/>
                <w:sz w:val="18"/>
                <w:szCs w:val="18"/>
              </w:rPr>
              <w:t>]</w:t>
            </w:r>
          </w:p>
        </w:tc>
      </w:tr>
      <w:tr w:rsidR="009B26C8" w:rsidRPr="002D7452" w14:paraId="31F95BF7"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599B5205"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n79</w:t>
            </w:r>
          </w:p>
        </w:tc>
        <w:tc>
          <w:tcPr>
            <w:tcW w:w="1260" w:type="dxa"/>
            <w:tcBorders>
              <w:top w:val="single" w:sz="4" w:space="0" w:color="auto"/>
              <w:left w:val="single" w:sz="4" w:space="0" w:color="auto"/>
              <w:bottom w:val="single" w:sz="4" w:space="0" w:color="auto"/>
              <w:right w:val="single" w:sz="4" w:space="0" w:color="auto"/>
            </w:tcBorders>
          </w:tcPr>
          <w:p w14:paraId="36A66441" w14:textId="77777777" w:rsidR="009B26C8" w:rsidRPr="002D7452"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vAlign w:val="center"/>
          </w:tcPr>
          <w:p w14:paraId="2860F4AC" w14:textId="77777777" w:rsidR="009B26C8"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44</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080" w:type="dxa"/>
            <w:vMerge w:val="restart"/>
            <w:tcBorders>
              <w:top w:val="single" w:sz="4" w:space="0" w:color="auto"/>
              <w:left w:val="single" w:sz="4" w:space="0" w:color="auto"/>
              <w:right w:val="single" w:sz="4" w:space="0" w:color="auto"/>
            </w:tcBorders>
            <w:vAlign w:val="center"/>
          </w:tcPr>
          <w:p w14:paraId="2A9722E8" w14:textId="77777777" w:rsidR="009B26C8"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44</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350" w:type="dxa"/>
            <w:tcBorders>
              <w:top w:val="single" w:sz="4" w:space="0" w:color="auto"/>
              <w:left w:val="single" w:sz="4" w:space="0" w:color="auto"/>
              <w:bottom w:val="single" w:sz="4" w:space="0" w:color="auto"/>
              <w:right w:val="single" w:sz="4" w:space="0" w:color="auto"/>
            </w:tcBorders>
            <w:vAlign w:val="center"/>
          </w:tcPr>
          <w:p w14:paraId="0322EF82" w14:textId="77777777" w:rsidR="009B26C8" w:rsidRPr="002D7452"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48</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vAlign w:val="center"/>
          </w:tcPr>
          <w:p w14:paraId="6E4AFDCE" w14:textId="77777777" w:rsidR="009B26C8" w:rsidRPr="002D7452"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48</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4DF7AECA" w14:textId="5A6661E8" w:rsidR="009B26C8" w:rsidRPr="00D938BE"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(n)34(95),39(98),50/51</w:t>
            </w:r>
            <w:r>
              <w:rPr>
                <w:rFonts w:ascii="Arial" w:hAnsi="Arial" w:cs="Arial"/>
                <w:color w:val="000000"/>
                <w:sz w:val="18"/>
                <w:szCs w:val="18"/>
              </w:rPr>
              <w:t>]</w:t>
            </w:r>
          </w:p>
        </w:tc>
      </w:tr>
      <w:tr w:rsidR="009B26C8" w:rsidRPr="002D7452" w14:paraId="543B3F13"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4649F1BD"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n79</w:t>
            </w:r>
          </w:p>
        </w:tc>
        <w:tc>
          <w:tcPr>
            <w:tcW w:w="1260" w:type="dxa"/>
            <w:tcBorders>
              <w:top w:val="single" w:sz="4" w:space="0" w:color="auto"/>
              <w:left w:val="single" w:sz="4" w:space="0" w:color="auto"/>
              <w:bottom w:val="single" w:sz="4" w:space="0" w:color="auto"/>
              <w:right w:val="single" w:sz="4" w:space="0" w:color="auto"/>
            </w:tcBorders>
          </w:tcPr>
          <w:p w14:paraId="1DCBC5CA" w14:textId="77777777" w:rsidR="009B26C8" w:rsidRPr="002D7452"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vAlign w:val="center"/>
          </w:tcPr>
          <w:p w14:paraId="2D6F9FF7" w14:textId="77777777" w:rsidR="009B26C8" w:rsidRDefault="009B26C8" w:rsidP="009B26C8">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vAlign w:val="center"/>
          </w:tcPr>
          <w:p w14:paraId="2E588872" w14:textId="77777777" w:rsidR="009B26C8" w:rsidRDefault="009B26C8" w:rsidP="009B26C8">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14:paraId="15773C5B" w14:textId="77777777" w:rsidR="009B26C8" w:rsidRPr="002D7452"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45</w:t>
            </w:r>
            <w:r w:rsidRPr="00CD3772">
              <w:rPr>
                <w:rFonts w:ascii="Arial" w:hAnsi="Arial" w:cs="Arial"/>
                <w:color w:val="000000"/>
                <w:sz w:val="18"/>
                <w:szCs w:val="18"/>
              </w:rPr>
              <w:t>00</w:t>
            </w:r>
            <w:r>
              <w:rPr>
                <w:rFonts w:ascii="Arial" w:hAnsi="Arial" w:cs="Arial"/>
                <w:color w:val="000000"/>
                <w:sz w:val="18"/>
                <w:szCs w:val="18"/>
              </w:rPr>
              <w:t>-49</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vAlign w:val="center"/>
          </w:tcPr>
          <w:p w14:paraId="1A5338B7" w14:textId="77777777" w:rsidR="009B26C8" w:rsidRPr="002D7452"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45</w:t>
            </w:r>
            <w:r w:rsidRPr="00CD3772">
              <w:rPr>
                <w:rFonts w:ascii="Arial" w:hAnsi="Arial" w:cs="Arial"/>
                <w:color w:val="000000"/>
                <w:sz w:val="18"/>
                <w:szCs w:val="18"/>
              </w:rPr>
              <w:t>00</w:t>
            </w:r>
            <w:r>
              <w:rPr>
                <w:rFonts w:ascii="Arial" w:hAnsi="Arial" w:cs="Arial"/>
                <w:color w:val="000000"/>
                <w:sz w:val="18"/>
                <w:szCs w:val="18"/>
              </w:rPr>
              <w:t>-49</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05B38D2A" w14:textId="7F3DBE7C" w:rsidR="009B26C8" w:rsidRPr="00D938BE" w:rsidRDefault="00D32328" w:rsidP="009B26C8">
            <w:pPr>
              <w:keepNext/>
              <w:keepLines/>
              <w:spacing w:after="0"/>
              <w:jc w:val="center"/>
              <w:rPr>
                <w:rFonts w:ascii="Arial" w:hAnsi="Arial" w:cs="Arial"/>
                <w:color w:val="000000"/>
                <w:sz w:val="18"/>
                <w:szCs w:val="18"/>
              </w:rPr>
            </w:pPr>
            <w:r>
              <w:rPr>
                <w:rFonts w:ascii="Arial" w:hAnsi="Arial" w:cs="Arial"/>
                <w:color w:val="000000"/>
                <w:sz w:val="18"/>
                <w:szCs w:val="18"/>
              </w:rPr>
              <w:t>[</w:t>
            </w:r>
            <w:r w:rsidR="009B26C8">
              <w:rPr>
                <w:rFonts w:ascii="Arial" w:hAnsi="Arial" w:cs="Arial"/>
                <w:color w:val="000000"/>
                <w:sz w:val="18"/>
                <w:szCs w:val="18"/>
              </w:rPr>
              <w:t>(n)11,18,19,21,74</w:t>
            </w:r>
            <w:r>
              <w:rPr>
                <w:rFonts w:ascii="Arial" w:hAnsi="Arial" w:cs="Arial"/>
                <w:color w:val="000000"/>
                <w:sz w:val="18"/>
                <w:szCs w:val="18"/>
              </w:rPr>
              <w:t>]</w:t>
            </w:r>
          </w:p>
        </w:tc>
      </w:tr>
      <w:tr w:rsidR="009B26C8" w:rsidRPr="002D7452" w14:paraId="1EA1ACC1" w14:textId="77777777" w:rsidTr="00DF0227">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7FEFAC4B" w14:textId="77777777" w:rsidR="009B26C8" w:rsidRPr="00B7354A" w:rsidRDefault="009B26C8" w:rsidP="009B26C8">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n102</w:t>
            </w:r>
          </w:p>
        </w:tc>
        <w:tc>
          <w:tcPr>
            <w:tcW w:w="1260" w:type="dxa"/>
            <w:tcBorders>
              <w:top w:val="single" w:sz="4" w:space="0" w:color="auto"/>
              <w:left w:val="single" w:sz="4" w:space="0" w:color="auto"/>
              <w:bottom w:val="single" w:sz="4" w:space="0" w:color="auto"/>
              <w:right w:val="single" w:sz="4" w:space="0" w:color="auto"/>
            </w:tcBorders>
          </w:tcPr>
          <w:p w14:paraId="28B1A4C5" w14:textId="77777777" w:rsidR="009B26C8" w:rsidRPr="00143BEC"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N/A</w:t>
            </w:r>
          </w:p>
        </w:tc>
        <w:tc>
          <w:tcPr>
            <w:tcW w:w="1080" w:type="dxa"/>
            <w:tcBorders>
              <w:top w:val="single" w:sz="4" w:space="0" w:color="auto"/>
              <w:left w:val="single" w:sz="4" w:space="0" w:color="auto"/>
              <w:bottom w:val="single" w:sz="4" w:space="0" w:color="auto"/>
              <w:right w:val="single" w:sz="4" w:space="0" w:color="auto"/>
            </w:tcBorders>
            <w:vAlign w:val="center"/>
          </w:tcPr>
          <w:p w14:paraId="420AE638"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59</w:t>
            </w:r>
            <w:r>
              <w:rPr>
                <w:rFonts w:ascii="Arial" w:hAnsi="Arial" w:cs="Arial"/>
                <w:color w:val="000000"/>
                <w:sz w:val="18"/>
                <w:szCs w:val="18"/>
              </w:rPr>
              <w:t>2</w:t>
            </w:r>
            <w:r w:rsidRPr="00143BEC">
              <w:rPr>
                <w:rFonts w:ascii="Arial" w:hAnsi="Arial" w:cs="Arial"/>
                <w:color w:val="000000"/>
                <w:sz w:val="18"/>
                <w:szCs w:val="18"/>
              </w:rPr>
              <w:t>5</w:t>
            </w:r>
            <w:r>
              <w:rPr>
                <w:rFonts w:ascii="Arial" w:hAnsi="Arial" w:cs="Arial"/>
                <w:color w:val="000000"/>
                <w:sz w:val="18"/>
                <w:szCs w:val="18"/>
              </w:rPr>
              <w:t>-</w:t>
            </w:r>
            <w:r w:rsidRPr="00143BEC">
              <w:rPr>
                <w:rFonts w:ascii="Arial" w:hAnsi="Arial" w:cs="Arial"/>
                <w:color w:val="000000"/>
                <w:sz w:val="18"/>
                <w:szCs w:val="18"/>
              </w:rPr>
              <w:t>6425</w:t>
            </w:r>
          </w:p>
        </w:tc>
        <w:tc>
          <w:tcPr>
            <w:tcW w:w="1080" w:type="dxa"/>
            <w:tcBorders>
              <w:top w:val="single" w:sz="4" w:space="0" w:color="auto"/>
              <w:left w:val="single" w:sz="4" w:space="0" w:color="auto"/>
              <w:bottom w:val="single" w:sz="4" w:space="0" w:color="auto"/>
              <w:right w:val="single" w:sz="4" w:space="0" w:color="auto"/>
            </w:tcBorders>
            <w:vAlign w:val="center"/>
          </w:tcPr>
          <w:p w14:paraId="372EC537"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59</w:t>
            </w:r>
            <w:r>
              <w:rPr>
                <w:rFonts w:ascii="Arial" w:hAnsi="Arial" w:cs="Arial"/>
                <w:color w:val="000000"/>
                <w:sz w:val="18"/>
                <w:szCs w:val="18"/>
              </w:rPr>
              <w:t>2</w:t>
            </w:r>
            <w:r w:rsidRPr="00143BEC">
              <w:rPr>
                <w:rFonts w:ascii="Arial" w:hAnsi="Arial" w:cs="Arial"/>
                <w:color w:val="000000"/>
                <w:sz w:val="18"/>
                <w:szCs w:val="18"/>
              </w:rPr>
              <w:t>5</w:t>
            </w:r>
            <w:r>
              <w:rPr>
                <w:rFonts w:ascii="Arial" w:hAnsi="Arial" w:cs="Arial"/>
                <w:color w:val="000000"/>
                <w:sz w:val="18"/>
                <w:szCs w:val="18"/>
              </w:rPr>
              <w:t>-</w:t>
            </w:r>
            <w:r w:rsidRPr="00143BEC">
              <w:rPr>
                <w:rFonts w:ascii="Arial" w:hAnsi="Arial" w:cs="Arial"/>
                <w:color w:val="000000"/>
                <w:sz w:val="18"/>
                <w:szCs w:val="18"/>
              </w:rPr>
              <w:t>6425</w:t>
            </w:r>
          </w:p>
        </w:tc>
        <w:tc>
          <w:tcPr>
            <w:tcW w:w="1350" w:type="dxa"/>
            <w:tcBorders>
              <w:top w:val="single" w:sz="4" w:space="0" w:color="auto"/>
              <w:left w:val="single" w:sz="4" w:space="0" w:color="auto"/>
              <w:bottom w:val="single" w:sz="4" w:space="0" w:color="auto"/>
              <w:right w:val="single" w:sz="4" w:space="0" w:color="auto"/>
            </w:tcBorders>
            <w:vAlign w:val="center"/>
          </w:tcPr>
          <w:p w14:paraId="1850A4C7"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5945</w:t>
            </w:r>
            <w:r>
              <w:rPr>
                <w:rFonts w:ascii="Arial" w:hAnsi="Arial" w:cs="Arial"/>
                <w:color w:val="000000"/>
                <w:sz w:val="18"/>
                <w:szCs w:val="18"/>
              </w:rPr>
              <w:t>-</w:t>
            </w:r>
            <w:r w:rsidRPr="00143BEC">
              <w:rPr>
                <w:rFonts w:ascii="Arial" w:hAnsi="Arial" w:cs="Arial"/>
                <w:color w:val="000000"/>
                <w:sz w:val="18"/>
                <w:szCs w:val="18"/>
              </w:rPr>
              <w:t>6425</w:t>
            </w:r>
          </w:p>
        </w:tc>
        <w:tc>
          <w:tcPr>
            <w:tcW w:w="1080" w:type="dxa"/>
            <w:tcBorders>
              <w:top w:val="single" w:sz="4" w:space="0" w:color="auto"/>
              <w:left w:val="single" w:sz="4" w:space="0" w:color="auto"/>
              <w:bottom w:val="single" w:sz="4" w:space="0" w:color="auto"/>
              <w:right w:val="single" w:sz="4" w:space="0" w:color="auto"/>
            </w:tcBorders>
            <w:vAlign w:val="center"/>
          </w:tcPr>
          <w:p w14:paraId="68CE18F1" w14:textId="77777777" w:rsidR="009B26C8" w:rsidRPr="00143BEC" w:rsidRDefault="009B26C8" w:rsidP="009B26C8">
            <w:pPr>
              <w:keepNext/>
              <w:keepLines/>
              <w:spacing w:after="0"/>
              <w:jc w:val="center"/>
              <w:rPr>
                <w:rFonts w:ascii="Arial" w:hAnsi="Arial" w:cs="Arial"/>
                <w:color w:val="000000"/>
                <w:sz w:val="18"/>
                <w:szCs w:val="18"/>
              </w:rPr>
            </w:pPr>
            <w:r w:rsidRPr="00143BEC">
              <w:rPr>
                <w:rFonts w:ascii="Arial" w:hAnsi="Arial" w:cs="Arial"/>
                <w:color w:val="000000"/>
                <w:sz w:val="18"/>
                <w:szCs w:val="18"/>
              </w:rPr>
              <w:t>5945</w:t>
            </w:r>
            <w:r>
              <w:rPr>
                <w:rFonts w:ascii="Arial" w:hAnsi="Arial" w:cs="Arial"/>
                <w:color w:val="000000"/>
                <w:sz w:val="18"/>
                <w:szCs w:val="18"/>
              </w:rPr>
              <w:t>-</w:t>
            </w:r>
            <w:r w:rsidRPr="00143BEC">
              <w:rPr>
                <w:rFonts w:ascii="Arial" w:hAnsi="Arial" w:cs="Arial"/>
                <w:color w:val="000000"/>
                <w:sz w:val="18"/>
                <w:szCs w:val="18"/>
              </w:rPr>
              <w:t>6425</w:t>
            </w:r>
          </w:p>
        </w:tc>
        <w:tc>
          <w:tcPr>
            <w:tcW w:w="3780" w:type="dxa"/>
            <w:tcBorders>
              <w:top w:val="single" w:sz="4" w:space="0" w:color="auto"/>
              <w:left w:val="single" w:sz="4" w:space="0" w:color="auto"/>
              <w:bottom w:val="single" w:sz="4" w:space="0" w:color="auto"/>
              <w:right w:val="single" w:sz="4" w:space="0" w:color="auto"/>
            </w:tcBorders>
          </w:tcPr>
          <w:p w14:paraId="459FCDA9" w14:textId="08172AF9" w:rsidR="009B26C8" w:rsidRPr="00D938BE" w:rsidRDefault="009B26C8" w:rsidP="009B26C8">
            <w:pPr>
              <w:keepNext/>
              <w:keepLines/>
              <w:spacing w:after="0"/>
              <w:jc w:val="center"/>
              <w:rPr>
                <w:rFonts w:ascii="Arial" w:hAnsi="Arial" w:cs="Arial"/>
                <w:color w:val="000000"/>
                <w:sz w:val="18"/>
                <w:szCs w:val="18"/>
              </w:rPr>
            </w:pPr>
            <w:r>
              <w:rPr>
                <w:rFonts w:ascii="Arial" w:hAnsi="Arial" w:cs="Arial"/>
                <w:color w:val="000000"/>
                <w:sz w:val="18"/>
                <w:szCs w:val="18"/>
              </w:rPr>
              <w:t>Band definition for in band PSD</w:t>
            </w:r>
          </w:p>
        </w:tc>
      </w:tr>
      <w:bookmarkEnd w:id="4"/>
    </w:tbl>
    <w:p w14:paraId="3B6D3238" w14:textId="77777777" w:rsidR="00DF0227" w:rsidRDefault="00DF0227" w:rsidP="00DF0227">
      <w:pPr>
        <w:spacing w:after="0"/>
      </w:pPr>
    </w:p>
    <w:p w14:paraId="4E49B7A1" w14:textId="3745AF01" w:rsidR="007F2963" w:rsidRDefault="002A4E64" w:rsidP="002A4E64">
      <w:r w:rsidRPr="002A4E64">
        <w:t xml:space="preserve">If a band combination can be uniquely identified to a given region (i.e., one or more band is specific to a country or a region), the coexistence analysis can consider the frequency range restrictions for the other band(s) from Table </w:t>
      </w:r>
      <w:r>
        <w:t>1</w:t>
      </w:r>
      <w:r w:rsidRPr="002A4E64">
        <w:t>.</w:t>
      </w:r>
      <w:r w:rsidR="00C46D83">
        <w:t xml:space="preserve"> Such frequency restriction</w:t>
      </w:r>
      <w:r w:rsidR="003160A9">
        <w:t>s</w:t>
      </w:r>
      <w:r w:rsidR="00C46D83">
        <w:t xml:space="preserve"> ha</w:t>
      </w:r>
      <w:r w:rsidR="003160A9">
        <w:t>ve</w:t>
      </w:r>
      <w:r w:rsidR="00C46D83">
        <w:t xml:space="preserve"> been used in the past to </w:t>
      </w:r>
      <w:r w:rsidR="003160A9">
        <w:t>omit</w:t>
      </w:r>
      <w:r w:rsidR="00C46D83">
        <w:t xml:space="preserve"> some co-existence issues or to design test points that will be valid </w:t>
      </w:r>
      <w:r w:rsidR="003160A9">
        <w:t>for</w:t>
      </w:r>
      <w:r w:rsidR="00C46D83">
        <w:t xml:space="preserve"> the certification</w:t>
      </w:r>
      <w:r w:rsidRPr="002A4E64">
        <w:t xml:space="preserve"> </w:t>
      </w:r>
      <w:r w:rsidR="00C46D83">
        <w:t xml:space="preserve">of the </w:t>
      </w:r>
      <w:r w:rsidR="007F2963">
        <w:t>UE,</w:t>
      </w:r>
      <w:r w:rsidR="00C46D83">
        <w:t xml:space="preserve"> so we believe it is beneficial to clarify these applicable frequency ranges.</w:t>
      </w:r>
      <w:r w:rsidR="007F2963">
        <w:t xml:space="preserve"> </w:t>
      </w:r>
    </w:p>
    <w:p w14:paraId="22F27C16" w14:textId="07579335" w:rsidR="007F2963" w:rsidRDefault="007F2963" w:rsidP="002A4E64">
      <w:r>
        <w:t>Furthermore, we believe that when a frequency range restriction is used for co-existence study</w:t>
      </w:r>
      <w:r w:rsidR="003160A9">
        <w:t>,</w:t>
      </w:r>
      <w:r>
        <w:t xml:space="preserve"> it is good to make it explicit and justified.</w:t>
      </w:r>
    </w:p>
    <w:p w14:paraId="40C3EFC1" w14:textId="45B71A91" w:rsidR="007F2963" w:rsidRDefault="007F2963" w:rsidP="002A4E64">
      <w:r>
        <w:t>Still, we understand that this should not be normative and may evolve with time</w:t>
      </w:r>
      <w:r w:rsidR="00E37D8C">
        <w:t xml:space="preserve"> and</w:t>
      </w:r>
      <w:r w:rsidR="003160A9">
        <w:t>,</w:t>
      </w:r>
      <w:r w:rsidR="00E37D8C">
        <w:t xml:space="preserve"> in some cases will require further verifications</w:t>
      </w:r>
      <w:r>
        <w:t>, and thus does not belong the RAN4 TS although most of them are already present in a less visible way in table notes.</w:t>
      </w:r>
    </w:p>
    <w:p w14:paraId="25ED1C23" w14:textId="6D329785" w:rsidR="002A4E64" w:rsidRPr="002A4E64" w:rsidRDefault="00C46D83" w:rsidP="002A4E64">
      <w:r>
        <w:t>To the contrary, f</w:t>
      </w:r>
      <w:r w:rsidR="002A4E64" w:rsidRPr="002A4E64">
        <w:t>requency range restriction</w:t>
      </w:r>
      <w:r w:rsidR="003160A9">
        <w:t>s</w:t>
      </w:r>
      <w:r w:rsidR="002A4E64" w:rsidRPr="002A4E64">
        <w:t xml:space="preserve"> based on operator spectrum holding is not allowed</w:t>
      </w:r>
      <w:r w:rsidR="002A4E64" w:rsidRPr="008947EF">
        <w:t xml:space="preserve"> </w:t>
      </w:r>
      <w:r w:rsidR="002A4E64" w:rsidRPr="002A4E64">
        <w:t>and frequency ranges derived from additional emission requirements (NS) are not relevant.</w:t>
      </w:r>
      <w:r w:rsidR="007F2963">
        <w:t xml:space="preserve"> However, this has been used in some case even when an applicable country or region could be used with the same result. These cases are discussed in</w:t>
      </w:r>
      <w:r w:rsidR="003160A9">
        <w:t xml:space="preserve"> the</w:t>
      </w:r>
      <w:r w:rsidR="007F2963">
        <w:t xml:space="preserve"> next chapter</w:t>
      </w:r>
    </w:p>
    <w:p w14:paraId="4B6911ED" w14:textId="39645A7A" w:rsidR="005F0DFE" w:rsidRDefault="005F0DFE" w:rsidP="005F0DFE">
      <w:pPr>
        <w:pStyle w:val="Heading2"/>
        <w:rPr>
          <w:rFonts w:eastAsia="Arial"/>
          <w:lang w:eastAsia="zh-CN"/>
        </w:rPr>
      </w:pPr>
      <w:r>
        <w:rPr>
          <w:rFonts w:eastAsia="Arial"/>
          <w:lang w:eastAsia="zh-CN"/>
        </w:rPr>
        <w:t>2.2 Invalid cases still present in the RAN4 TS</w:t>
      </w:r>
    </w:p>
    <w:p w14:paraId="1B4ACA85" w14:textId="61BC2E94" w:rsidR="002A4E64" w:rsidRPr="002A4E64" w:rsidRDefault="002A4E64" w:rsidP="002A4E64">
      <w:pPr>
        <w:spacing w:after="0"/>
      </w:pPr>
      <w:r w:rsidRPr="002A4E64">
        <w:t>Separately</w:t>
      </w:r>
      <w:r w:rsidR="005F0DFE">
        <w:t>, as already discussed in [1]</w:t>
      </w:r>
      <w:r w:rsidRPr="002A4E64">
        <w:t xml:space="preserve"> there are </w:t>
      </w:r>
      <w:r w:rsidR="005F0DFE">
        <w:t xml:space="preserve">still </w:t>
      </w:r>
      <w:r w:rsidRPr="002A4E64">
        <w:t xml:space="preserve">Notes that are not valid </w:t>
      </w:r>
      <w:r w:rsidR="00372465">
        <w:t xml:space="preserve">or not </w:t>
      </w:r>
      <w:r w:rsidRPr="002A4E64">
        <w:t>as operator specific</w:t>
      </w:r>
      <w:r w:rsidR="005F0DFE">
        <w:t xml:space="preserve"> in</w:t>
      </w:r>
      <w:r w:rsidR="003160A9">
        <w:t xml:space="preserve"> as</w:t>
      </w:r>
      <w:r w:rsidR="005F0DFE">
        <w:t xml:space="preserve"> Release 18 TS 38.101-1</w:t>
      </w:r>
      <w:r w:rsidR="00372465">
        <w:t xml:space="preserve"> or TS 38.101-3. </w:t>
      </w:r>
      <w:r w:rsidR="003160A9">
        <w:t>T</w:t>
      </w:r>
      <w:r w:rsidR="00372465">
        <w:t xml:space="preserve">here </w:t>
      </w:r>
      <w:r w:rsidR="003160A9">
        <w:t xml:space="preserve">are </w:t>
      </w:r>
      <w:r w:rsidR="00372465">
        <w:t>also cases where a note is present but is not applied in the related table</w:t>
      </w:r>
      <w:r w:rsidR="005F0DFE">
        <w:t>:</w:t>
      </w:r>
    </w:p>
    <w:p w14:paraId="7862DC46" w14:textId="70453F2A" w:rsidR="000614A4" w:rsidRDefault="002A4E64" w:rsidP="00EE17D3">
      <w:pPr>
        <w:pStyle w:val="ListParagraph"/>
        <w:numPr>
          <w:ilvl w:val="0"/>
          <w:numId w:val="24"/>
        </w:numPr>
        <w:ind w:firstLineChars="0"/>
        <w:contextualSpacing/>
        <w:rPr>
          <w:b/>
          <w:bCs/>
        </w:rPr>
      </w:pPr>
      <w:r w:rsidRPr="002A4E64">
        <w:t xml:space="preserve">Note 10 in Table 5.2A.2.1-1 in 38.101-1 for n77 </w:t>
      </w:r>
      <w:r w:rsidR="000614A4">
        <w:t xml:space="preserve">restricted to </w:t>
      </w:r>
      <w:r w:rsidR="000614A4" w:rsidRPr="000614A4">
        <w:t>3520-3560 MHz, 3700-3800 MHz, 4000-4100 MHz</w:t>
      </w:r>
      <w:r w:rsidR="000614A4">
        <w:t xml:space="preserve"> </w:t>
      </w:r>
      <w:r w:rsidR="000614A4" w:rsidRPr="00372465">
        <w:rPr>
          <w:b/>
          <w:bCs/>
        </w:rPr>
        <w:t xml:space="preserve">=&gt; operator specific </w:t>
      </w:r>
      <w:r w:rsidR="000614A4">
        <w:rPr>
          <w:b/>
          <w:bCs/>
        </w:rPr>
        <w:t>range for Japan linked to band 18</w:t>
      </w:r>
    </w:p>
    <w:p w14:paraId="2EAD7871" w14:textId="493B7D18" w:rsidR="000614A4" w:rsidRDefault="002A4E64" w:rsidP="00EE17D3">
      <w:pPr>
        <w:pStyle w:val="ListParagraph"/>
        <w:numPr>
          <w:ilvl w:val="0"/>
          <w:numId w:val="24"/>
        </w:numPr>
        <w:ind w:firstLineChars="0"/>
        <w:contextualSpacing/>
        <w:rPr>
          <w:b/>
          <w:bCs/>
        </w:rPr>
      </w:pPr>
      <w:r w:rsidRPr="002A4E64">
        <w:t xml:space="preserve">Note 11 in Table 5.2A.2.1-1 in 38.101-1 for n78 </w:t>
      </w:r>
      <w:r w:rsidR="000614A4" w:rsidRPr="002A4E64">
        <w:t xml:space="preserve">n77 </w:t>
      </w:r>
      <w:r w:rsidR="000614A4">
        <w:t xml:space="preserve">restricted to </w:t>
      </w:r>
      <w:r w:rsidR="000614A4" w:rsidRPr="000614A4">
        <w:t>3520-3560 MHz, 3700-3800 MHz</w:t>
      </w:r>
      <w:r w:rsidR="000614A4">
        <w:t xml:space="preserve"> </w:t>
      </w:r>
      <w:r w:rsidR="000614A4" w:rsidRPr="00372465">
        <w:rPr>
          <w:b/>
          <w:bCs/>
        </w:rPr>
        <w:t xml:space="preserve">=&gt; operator specific </w:t>
      </w:r>
      <w:r w:rsidR="000614A4">
        <w:rPr>
          <w:b/>
          <w:bCs/>
        </w:rPr>
        <w:t>range for Japan linked to band 18</w:t>
      </w:r>
    </w:p>
    <w:p w14:paraId="637B30BA" w14:textId="4FF24B03" w:rsidR="002A4E64" w:rsidRPr="002A4E64" w:rsidRDefault="002A4E64" w:rsidP="00EE17D3">
      <w:pPr>
        <w:pStyle w:val="ListParagraph"/>
        <w:numPr>
          <w:ilvl w:val="0"/>
          <w:numId w:val="24"/>
        </w:numPr>
        <w:ind w:firstLineChars="0"/>
        <w:contextualSpacing/>
      </w:pPr>
      <w:r w:rsidRPr="002A4E64">
        <w:t>Note 4 in Table 5.2A.2.1-1 in 38.101-1 for n79 (China) for CA_n40-n79</w:t>
      </w:r>
      <w:r w:rsidR="00372465">
        <w:t xml:space="preserve"> </w:t>
      </w:r>
      <w:r w:rsidR="00372465" w:rsidRPr="000614A4">
        <w:rPr>
          <w:b/>
          <w:bCs/>
        </w:rPr>
        <w:t>=&gt;</w:t>
      </w:r>
      <w:r w:rsidRPr="000614A4">
        <w:rPr>
          <w:b/>
          <w:bCs/>
        </w:rPr>
        <w:t xml:space="preserve"> may not be valid </w:t>
      </w:r>
      <w:r w:rsidR="00372465" w:rsidRPr="000614A4">
        <w:rPr>
          <w:b/>
          <w:bCs/>
        </w:rPr>
        <w:t>as</w:t>
      </w:r>
      <w:r w:rsidRPr="000614A4">
        <w:rPr>
          <w:b/>
          <w:bCs/>
        </w:rPr>
        <w:t xml:space="preserve"> a China </w:t>
      </w:r>
      <w:r w:rsidR="00372465" w:rsidRPr="000614A4">
        <w:rPr>
          <w:b/>
          <w:bCs/>
        </w:rPr>
        <w:t>s</w:t>
      </w:r>
      <w:r w:rsidRPr="000614A4">
        <w:rPr>
          <w:b/>
          <w:bCs/>
        </w:rPr>
        <w:t>pecific band n79 frequency restriction as CA_n40-n79 could be deployed in Japan in the future (both bands are available)</w:t>
      </w:r>
      <w:r w:rsidR="0046278E" w:rsidRPr="000614A4">
        <w:rPr>
          <w:b/>
          <w:bCs/>
        </w:rPr>
        <w:t xml:space="preserve">. </w:t>
      </w:r>
    </w:p>
    <w:p w14:paraId="4A6234A1" w14:textId="240AE93E" w:rsidR="002A4E64" w:rsidRPr="002A4E64" w:rsidRDefault="002A4E64" w:rsidP="00EE17D3">
      <w:pPr>
        <w:pStyle w:val="ListParagraph"/>
        <w:numPr>
          <w:ilvl w:val="0"/>
          <w:numId w:val="24"/>
        </w:numPr>
        <w:ind w:firstLineChars="0"/>
        <w:contextualSpacing/>
      </w:pPr>
      <w:r w:rsidRPr="002A4E64">
        <w:t>N</w:t>
      </w:r>
      <w:r w:rsidR="007F2963">
        <w:t>ote</w:t>
      </w:r>
      <w:r w:rsidRPr="002A4E64">
        <w:t xml:space="preserve"> 6 in Table 5.5B.4.1-1 in 38.101-3:</w:t>
      </w:r>
      <w:r w:rsidR="007F2963">
        <w:t xml:space="preserve"> </w:t>
      </w:r>
      <w:r w:rsidRPr="002A4E64">
        <w:t>The frequency range below 2506 MHz for Band 41 is not used in this combination</w:t>
      </w:r>
      <w:r w:rsidR="007F2963">
        <w:t xml:space="preserve"> </w:t>
      </w:r>
      <w:r w:rsidR="007F2963" w:rsidRPr="00372465">
        <w:rPr>
          <w:b/>
          <w:bCs/>
        </w:rPr>
        <w:t>=&gt; maybe the non-US range is implied?</w:t>
      </w:r>
      <w:r w:rsidR="00372465" w:rsidRPr="00372465">
        <w:rPr>
          <w:b/>
          <w:bCs/>
        </w:rPr>
        <w:t xml:space="preserve"> =&gt; should this be clarified?</w:t>
      </w:r>
    </w:p>
    <w:p w14:paraId="3489D93C" w14:textId="70692420" w:rsidR="002A4E64" w:rsidRPr="002A4E64" w:rsidRDefault="002A4E64" w:rsidP="00EE17D3">
      <w:pPr>
        <w:pStyle w:val="ListParagraph"/>
        <w:numPr>
          <w:ilvl w:val="0"/>
          <w:numId w:val="24"/>
        </w:numPr>
        <w:ind w:firstLineChars="0"/>
        <w:contextualSpacing/>
      </w:pPr>
      <w:r w:rsidRPr="002A4E64">
        <w:t xml:space="preserve">Note 16 in Table 5.5B.4.1-1 in 38.101-3 for n41 </w:t>
      </w:r>
      <w:r w:rsidR="00372465">
        <w:t xml:space="preserve">=&gt; </w:t>
      </w:r>
      <w:r w:rsidR="0046278E" w:rsidRPr="00372465">
        <w:rPr>
          <w:b/>
          <w:bCs/>
        </w:rPr>
        <w:t xml:space="preserve">operator specific </w:t>
      </w:r>
      <w:r w:rsidR="0046278E">
        <w:rPr>
          <w:b/>
          <w:bCs/>
        </w:rPr>
        <w:t>range for Japan linked to band 18</w:t>
      </w:r>
    </w:p>
    <w:p w14:paraId="275F96FC" w14:textId="292D177F" w:rsidR="002A4E64" w:rsidRPr="002A4E64" w:rsidRDefault="002A4E64" w:rsidP="00EE17D3">
      <w:pPr>
        <w:pStyle w:val="ListParagraph"/>
        <w:numPr>
          <w:ilvl w:val="0"/>
          <w:numId w:val="24"/>
        </w:numPr>
        <w:ind w:firstLineChars="0"/>
        <w:contextualSpacing/>
      </w:pPr>
      <w:r w:rsidRPr="002A4E64">
        <w:t>Table 5.5B.4.2-1 in 38.101-3</w:t>
      </w:r>
      <w:r w:rsidR="003160A9">
        <w:t>:</w:t>
      </w:r>
    </w:p>
    <w:p w14:paraId="19300044" w14:textId="523FD664" w:rsidR="002A4E64" w:rsidRPr="002A4E64" w:rsidRDefault="002A4E64" w:rsidP="00EE17D3">
      <w:pPr>
        <w:pStyle w:val="ListParagraph"/>
        <w:keepNext/>
        <w:keepLines/>
        <w:numPr>
          <w:ilvl w:val="1"/>
          <w:numId w:val="24"/>
        </w:numPr>
        <w:spacing w:after="0"/>
        <w:ind w:firstLineChars="0"/>
        <w:contextualSpacing/>
      </w:pPr>
      <w:r w:rsidRPr="002A4E64">
        <w:t>NOTE 10: The frequency range in band n1 is restricted for this band combination to 1940</w:t>
      </w:r>
      <w:r w:rsidR="008F59F5">
        <w:t>-</w:t>
      </w:r>
      <w:r w:rsidRPr="002A4E64">
        <w:t>1960 MHz for the UL and 2130-2150 MHz for the DL.</w:t>
      </w:r>
      <w:r w:rsidR="001B5DC5">
        <w:t xml:space="preserve"> </w:t>
      </w:r>
      <w:r w:rsidR="001B5DC5" w:rsidRPr="00372465">
        <w:rPr>
          <w:b/>
          <w:bCs/>
        </w:rPr>
        <w:t xml:space="preserve">=&gt; operator specific </w:t>
      </w:r>
      <w:r w:rsidR="001B5DC5">
        <w:rPr>
          <w:b/>
          <w:bCs/>
        </w:rPr>
        <w:t>range</w:t>
      </w:r>
      <w:r w:rsidR="0046278E">
        <w:rPr>
          <w:b/>
          <w:bCs/>
        </w:rPr>
        <w:t xml:space="preserve"> for Japan linked to band 21</w:t>
      </w:r>
    </w:p>
    <w:p w14:paraId="6186E573" w14:textId="73FD13B5" w:rsidR="002A4E64" w:rsidRPr="002A4E64" w:rsidRDefault="002A4E64" w:rsidP="00EE17D3">
      <w:pPr>
        <w:pStyle w:val="ListParagraph"/>
        <w:keepNext/>
        <w:keepLines/>
        <w:numPr>
          <w:ilvl w:val="1"/>
          <w:numId w:val="24"/>
        </w:numPr>
        <w:spacing w:after="0"/>
        <w:ind w:firstLineChars="0"/>
        <w:contextualSpacing/>
      </w:pPr>
      <w:r w:rsidRPr="002A4E64">
        <w:t>NOTE 11: The frequency range in band 3 is restricted for this band combination to 1765</w:t>
      </w:r>
      <w:r w:rsidR="008F59F5">
        <w:t>-</w:t>
      </w:r>
      <w:r w:rsidRPr="002A4E64">
        <w:t>1785 MHz for the UL and 1860-1880 MHz for the DL.</w:t>
      </w:r>
      <w:r w:rsidR="0046278E">
        <w:t xml:space="preserve"> </w:t>
      </w:r>
      <w:r w:rsidR="0046278E" w:rsidRPr="00372465">
        <w:rPr>
          <w:b/>
          <w:bCs/>
        </w:rPr>
        <w:t xml:space="preserve">=&gt; operator specific </w:t>
      </w:r>
      <w:r w:rsidR="0046278E">
        <w:rPr>
          <w:b/>
          <w:bCs/>
        </w:rPr>
        <w:t>range for Japan linked to band 21</w:t>
      </w:r>
    </w:p>
    <w:p w14:paraId="0F1D6830" w14:textId="7F1A64CA" w:rsidR="002A4E64" w:rsidRPr="002A4E64" w:rsidRDefault="002A4E64" w:rsidP="00EE17D3">
      <w:pPr>
        <w:pStyle w:val="ListParagraph"/>
        <w:keepNext/>
        <w:keepLines/>
        <w:numPr>
          <w:ilvl w:val="1"/>
          <w:numId w:val="24"/>
        </w:numPr>
        <w:spacing w:after="0"/>
        <w:ind w:firstLineChars="0"/>
        <w:contextualSpacing/>
      </w:pPr>
      <w:r w:rsidRPr="002A4E64">
        <w:t>NOTE 12: The frequency range in band 42 is restricted for this band combination to 3440</w:t>
      </w:r>
      <w:r w:rsidR="008F59F5">
        <w:t>-</w:t>
      </w:r>
      <w:r w:rsidRPr="002A4E64">
        <w:t xml:space="preserve">3520 </w:t>
      </w:r>
      <w:proofErr w:type="spellStart"/>
      <w:r w:rsidRPr="002A4E64">
        <w:t>MHz.</w:t>
      </w:r>
      <w:proofErr w:type="spellEnd"/>
    </w:p>
    <w:p w14:paraId="7632B321" w14:textId="695250C5" w:rsidR="002A4E64" w:rsidRPr="002A4E64" w:rsidRDefault="002A4E64" w:rsidP="00EE17D3">
      <w:pPr>
        <w:pStyle w:val="ListParagraph"/>
        <w:numPr>
          <w:ilvl w:val="0"/>
          <w:numId w:val="24"/>
        </w:numPr>
        <w:ind w:firstLineChars="0"/>
        <w:contextualSpacing/>
      </w:pPr>
      <w:r w:rsidRPr="002A4E64">
        <w:t>Table 7.3B.2.3.5.1-1 in 38.101-3 NOTE 5: There is no IMD4/5 products in band n18 downlink for n77 operating in 3520</w:t>
      </w:r>
      <w:r w:rsidR="008F59F5">
        <w:t>-</w:t>
      </w:r>
      <w:r w:rsidRPr="002A4E64">
        <w:t>3560 MHz, 3700</w:t>
      </w:r>
      <w:r w:rsidR="008F59F5">
        <w:t>-</w:t>
      </w:r>
      <w:r w:rsidRPr="002A4E64">
        <w:t>3800MHz and 4000</w:t>
      </w:r>
      <w:r w:rsidR="008F59F5">
        <w:t>-</w:t>
      </w:r>
      <w:r w:rsidRPr="002A4E64">
        <w:t>4100MHz frequency range.</w:t>
      </w:r>
      <w:r w:rsidR="005F0DFE">
        <w:t xml:space="preserve"> </w:t>
      </w:r>
      <w:r w:rsidR="00FB2D3A" w:rsidRPr="00372465">
        <w:rPr>
          <w:b/>
          <w:bCs/>
        </w:rPr>
        <w:t xml:space="preserve">=&gt; operator specific </w:t>
      </w:r>
      <w:r w:rsidR="00FB2D3A">
        <w:rPr>
          <w:b/>
          <w:bCs/>
        </w:rPr>
        <w:t>range</w:t>
      </w:r>
      <w:r w:rsidR="0046278E">
        <w:rPr>
          <w:b/>
          <w:bCs/>
        </w:rPr>
        <w:t xml:space="preserve"> for Japan linked to band 19</w:t>
      </w:r>
    </w:p>
    <w:p w14:paraId="120EF3F3" w14:textId="0B53CEB1" w:rsidR="002A4E64" w:rsidRPr="002A4E64" w:rsidRDefault="002A4E64" w:rsidP="00EE17D3">
      <w:pPr>
        <w:pStyle w:val="ListParagraph"/>
        <w:numPr>
          <w:ilvl w:val="0"/>
          <w:numId w:val="24"/>
        </w:numPr>
        <w:spacing w:after="0"/>
        <w:ind w:firstLineChars="0"/>
        <w:contextualSpacing/>
      </w:pPr>
      <w:r w:rsidRPr="002A4E64">
        <w:t>Table 7.3B.2.3.5.2-1a</w:t>
      </w:r>
      <w:r w:rsidR="006E54A3">
        <w:t xml:space="preserve"> in 38.101-3</w:t>
      </w:r>
      <w:r w:rsidR="003160A9">
        <w:t>:</w:t>
      </w:r>
    </w:p>
    <w:p w14:paraId="4AE04CDF" w14:textId="4D8BC36A" w:rsidR="002A4E64" w:rsidRPr="006E54A3" w:rsidRDefault="002A4E64" w:rsidP="00EE17D3">
      <w:pPr>
        <w:pStyle w:val="TAN"/>
        <w:numPr>
          <w:ilvl w:val="1"/>
          <w:numId w:val="24"/>
        </w:numPr>
        <w:rPr>
          <w:rFonts w:ascii="Times New Roman" w:hAnsi="Times New Roman"/>
          <w:b/>
          <w:bCs/>
          <w:sz w:val="20"/>
        </w:rPr>
      </w:pPr>
      <w:r w:rsidRPr="006E54A3">
        <w:rPr>
          <w:rFonts w:ascii="Times New Roman" w:hAnsi="Times New Roman"/>
          <w:sz w:val="20"/>
        </w:rPr>
        <w:lastRenderedPageBreak/>
        <w:t>NOTE 8:</w:t>
      </w:r>
      <w:r w:rsidR="005F0DFE" w:rsidRPr="006E54A3">
        <w:rPr>
          <w:rFonts w:ascii="Times New Roman" w:hAnsi="Times New Roman"/>
          <w:sz w:val="20"/>
        </w:rPr>
        <w:t xml:space="preserve"> </w:t>
      </w:r>
      <w:r w:rsidRPr="006E54A3">
        <w:rPr>
          <w:rFonts w:ascii="Times New Roman" w:hAnsi="Times New Roman"/>
          <w:sz w:val="20"/>
        </w:rPr>
        <w:t>The frequency range in band 1 is restricted for this band combination to 1940</w:t>
      </w:r>
      <w:r w:rsidR="008F59F5">
        <w:rPr>
          <w:rFonts w:ascii="Times New Roman" w:hAnsi="Times New Roman"/>
          <w:sz w:val="20"/>
        </w:rPr>
        <w:t>-</w:t>
      </w:r>
      <w:r w:rsidRPr="006E54A3">
        <w:rPr>
          <w:rFonts w:ascii="Times New Roman" w:hAnsi="Times New Roman"/>
          <w:sz w:val="20"/>
        </w:rPr>
        <w:t>1960 MHz for the UL and 2130</w:t>
      </w:r>
      <w:r w:rsidR="008F59F5">
        <w:rPr>
          <w:rFonts w:ascii="Times New Roman" w:hAnsi="Times New Roman"/>
          <w:sz w:val="20"/>
        </w:rPr>
        <w:t>-</w:t>
      </w:r>
      <w:r w:rsidRPr="006E54A3">
        <w:rPr>
          <w:rFonts w:ascii="Times New Roman" w:hAnsi="Times New Roman"/>
          <w:sz w:val="20"/>
        </w:rPr>
        <w:t>2150 MHz for the DL.</w:t>
      </w:r>
      <w:r w:rsidR="006E54A3">
        <w:rPr>
          <w:rFonts w:ascii="Times New Roman" w:hAnsi="Times New Roman"/>
          <w:sz w:val="20"/>
        </w:rPr>
        <w:t xml:space="preserve"> </w:t>
      </w:r>
      <w:r w:rsidR="006E54A3" w:rsidRPr="006E54A3">
        <w:rPr>
          <w:rFonts w:ascii="Times New Roman" w:hAnsi="Times New Roman"/>
          <w:b/>
          <w:bCs/>
          <w:sz w:val="20"/>
        </w:rPr>
        <w:t>=&gt; related to Japan band combination with band 21 but uses an operator specific range</w:t>
      </w:r>
      <w:r w:rsidR="001B5DC5">
        <w:rPr>
          <w:rFonts w:ascii="Times New Roman" w:hAnsi="Times New Roman"/>
          <w:b/>
          <w:bCs/>
          <w:sz w:val="20"/>
        </w:rPr>
        <w:t xml:space="preserve"> for band 1</w:t>
      </w:r>
    </w:p>
    <w:p w14:paraId="3C32A3FF" w14:textId="41EB29A5" w:rsidR="001B5DC5" w:rsidRPr="001B5DC5" w:rsidRDefault="002A4E64" w:rsidP="00EE17D3">
      <w:pPr>
        <w:pStyle w:val="TAN"/>
        <w:numPr>
          <w:ilvl w:val="1"/>
          <w:numId w:val="24"/>
        </w:numPr>
        <w:rPr>
          <w:rFonts w:ascii="Times New Roman" w:hAnsi="Times New Roman"/>
          <w:sz w:val="20"/>
        </w:rPr>
      </w:pPr>
      <w:r w:rsidRPr="002A4E64">
        <w:rPr>
          <w:rFonts w:ascii="Times New Roman" w:hAnsi="Times New Roman"/>
          <w:sz w:val="20"/>
        </w:rPr>
        <w:t>NOTE 10:</w:t>
      </w:r>
      <w:r w:rsidR="005F0DFE">
        <w:rPr>
          <w:rFonts w:ascii="Times New Roman" w:hAnsi="Times New Roman"/>
          <w:sz w:val="20"/>
        </w:rPr>
        <w:t xml:space="preserve"> </w:t>
      </w:r>
      <w:r w:rsidRPr="002A4E64">
        <w:rPr>
          <w:rFonts w:ascii="Times New Roman" w:hAnsi="Times New Roman"/>
          <w:sz w:val="20"/>
        </w:rPr>
        <w:t>The frequency range in band n79 is restricted for this band combination to 4500</w:t>
      </w:r>
      <w:r w:rsidR="008F59F5">
        <w:rPr>
          <w:rFonts w:ascii="Times New Roman" w:hAnsi="Times New Roman"/>
          <w:sz w:val="20"/>
        </w:rPr>
        <w:t>-</w:t>
      </w:r>
      <w:r w:rsidRPr="002A4E64">
        <w:rPr>
          <w:rFonts w:ascii="Times New Roman" w:hAnsi="Times New Roman"/>
          <w:sz w:val="20"/>
        </w:rPr>
        <w:t>4600 MHz for both the UL and the DL</w:t>
      </w:r>
      <w:r w:rsidR="001B5DC5">
        <w:rPr>
          <w:rFonts w:ascii="Times New Roman" w:hAnsi="Times New Roman"/>
          <w:sz w:val="20"/>
        </w:rPr>
        <w:t xml:space="preserve"> </w:t>
      </w:r>
      <w:r w:rsidR="001B5DC5" w:rsidRPr="006E54A3">
        <w:rPr>
          <w:rFonts w:ascii="Times New Roman" w:hAnsi="Times New Roman"/>
          <w:b/>
          <w:bCs/>
          <w:sz w:val="20"/>
        </w:rPr>
        <w:t>=&gt; related to Japan band combination with band 21 but uses an operator specific range</w:t>
      </w:r>
      <w:r w:rsidR="001B5DC5">
        <w:rPr>
          <w:rFonts w:ascii="Times New Roman" w:hAnsi="Times New Roman"/>
          <w:b/>
          <w:bCs/>
          <w:sz w:val="20"/>
        </w:rPr>
        <w:t xml:space="preserve"> for band 79 =&gt; should use the Japan 4500-4900MHz range</w:t>
      </w:r>
      <w:r w:rsidR="003160A9">
        <w:rPr>
          <w:rFonts w:ascii="Times New Roman" w:hAnsi="Times New Roman"/>
          <w:b/>
          <w:bCs/>
          <w:sz w:val="20"/>
        </w:rPr>
        <w:t>.</w:t>
      </w:r>
    </w:p>
    <w:p w14:paraId="613EC797" w14:textId="77777777" w:rsidR="001B5DC5" w:rsidRDefault="001B5DC5" w:rsidP="001B5DC5">
      <w:pPr>
        <w:pStyle w:val="TAN"/>
        <w:rPr>
          <w:rFonts w:ascii="Times New Roman" w:hAnsi="Times New Roman"/>
          <w:sz w:val="20"/>
        </w:rPr>
      </w:pPr>
    </w:p>
    <w:p w14:paraId="6C2B3CFA" w14:textId="10170EF6" w:rsidR="005F0DFE" w:rsidRDefault="001B5DC5" w:rsidP="001B5DC5">
      <w:pPr>
        <w:pStyle w:val="TAN"/>
        <w:rPr>
          <w:rFonts w:ascii="Times New Roman" w:hAnsi="Times New Roman"/>
          <w:b/>
          <w:bCs/>
          <w:sz w:val="20"/>
        </w:rPr>
      </w:pPr>
      <w:r w:rsidRPr="001B5DC5">
        <w:rPr>
          <w:rFonts w:ascii="Times New Roman" w:hAnsi="Times New Roman"/>
          <w:b/>
          <w:bCs/>
          <w:sz w:val="20"/>
        </w:rPr>
        <w:t>Observations:</w:t>
      </w:r>
    </w:p>
    <w:p w14:paraId="5FA5B394" w14:textId="0AB67B1D" w:rsidR="001B5DC5" w:rsidRDefault="0046278E" w:rsidP="00EE17D3">
      <w:pPr>
        <w:pStyle w:val="TAN"/>
        <w:numPr>
          <w:ilvl w:val="0"/>
          <w:numId w:val="26"/>
        </w:numPr>
        <w:rPr>
          <w:rFonts w:ascii="Times New Roman" w:hAnsi="Times New Roman"/>
          <w:b/>
          <w:bCs/>
          <w:sz w:val="20"/>
        </w:rPr>
      </w:pPr>
      <w:r>
        <w:rPr>
          <w:rFonts w:ascii="Times New Roman" w:hAnsi="Times New Roman"/>
          <w:b/>
          <w:bCs/>
          <w:sz w:val="20"/>
        </w:rPr>
        <w:t>A number of these cases are related to band combinations that are unique to Japan (associated with band</w:t>
      </w:r>
      <w:r w:rsidR="003160A9">
        <w:rPr>
          <w:rFonts w:ascii="Times New Roman" w:hAnsi="Times New Roman"/>
          <w:b/>
          <w:bCs/>
          <w:sz w:val="20"/>
        </w:rPr>
        <w:t>s</w:t>
      </w:r>
      <w:r>
        <w:rPr>
          <w:rFonts w:ascii="Times New Roman" w:hAnsi="Times New Roman"/>
          <w:b/>
          <w:bCs/>
          <w:sz w:val="20"/>
        </w:rPr>
        <w:t xml:space="preserve"> 11, 21, 18, 19) but </w:t>
      </w:r>
      <w:r w:rsidR="003160A9">
        <w:rPr>
          <w:rFonts w:ascii="Times New Roman" w:hAnsi="Times New Roman"/>
          <w:b/>
          <w:bCs/>
          <w:sz w:val="20"/>
        </w:rPr>
        <w:t>more specifically</w:t>
      </w:r>
      <w:r>
        <w:rPr>
          <w:rFonts w:ascii="Times New Roman" w:hAnsi="Times New Roman"/>
          <w:b/>
          <w:bCs/>
          <w:sz w:val="20"/>
        </w:rPr>
        <w:t xml:space="preserve"> where some bands are unique to one operator (bands 18, 19, 21)</w:t>
      </w:r>
    </w:p>
    <w:p w14:paraId="72845970" w14:textId="725B390F" w:rsidR="0046278E" w:rsidRDefault="0046278E" w:rsidP="00EE17D3">
      <w:pPr>
        <w:pStyle w:val="TAN"/>
        <w:numPr>
          <w:ilvl w:val="1"/>
          <w:numId w:val="26"/>
        </w:numPr>
        <w:rPr>
          <w:rFonts w:ascii="Times New Roman" w:hAnsi="Times New Roman"/>
          <w:b/>
          <w:bCs/>
          <w:sz w:val="20"/>
        </w:rPr>
      </w:pPr>
      <w:r>
        <w:rPr>
          <w:rFonts w:ascii="Times New Roman" w:hAnsi="Times New Roman"/>
          <w:b/>
          <w:bCs/>
          <w:sz w:val="20"/>
        </w:rPr>
        <w:t>In our view the operator restricted range should not be use</w:t>
      </w:r>
      <w:r w:rsidR="000614A4">
        <w:rPr>
          <w:rFonts w:ascii="Times New Roman" w:hAnsi="Times New Roman"/>
          <w:b/>
          <w:bCs/>
          <w:sz w:val="20"/>
        </w:rPr>
        <w:t>d</w:t>
      </w:r>
    </w:p>
    <w:p w14:paraId="2C7EE8CB" w14:textId="29A8C062" w:rsidR="0046278E" w:rsidRDefault="003B0207" w:rsidP="00EE17D3">
      <w:pPr>
        <w:pStyle w:val="TAN"/>
        <w:numPr>
          <w:ilvl w:val="0"/>
          <w:numId w:val="26"/>
        </w:numPr>
        <w:rPr>
          <w:rFonts w:ascii="Times New Roman" w:hAnsi="Times New Roman"/>
          <w:b/>
          <w:bCs/>
          <w:sz w:val="20"/>
        </w:rPr>
      </w:pPr>
      <w:r>
        <w:rPr>
          <w:rFonts w:ascii="Times New Roman" w:hAnsi="Times New Roman"/>
          <w:b/>
          <w:bCs/>
          <w:sz w:val="20"/>
        </w:rPr>
        <w:t>F</w:t>
      </w:r>
      <w:r w:rsidR="0046278E">
        <w:rPr>
          <w:rFonts w:ascii="Times New Roman" w:hAnsi="Times New Roman"/>
          <w:b/>
          <w:bCs/>
          <w:sz w:val="20"/>
        </w:rPr>
        <w:t>or n79</w:t>
      </w:r>
      <w:r>
        <w:rPr>
          <w:rFonts w:ascii="Times New Roman" w:hAnsi="Times New Roman"/>
          <w:b/>
          <w:bCs/>
          <w:sz w:val="20"/>
        </w:rPr>
        <w:t>, distinguishing the China or Japan frequency range may not be straight forward</w:t>
      </w:r>
      <w:r w:rsidR="000614A4">
        <w:rPr>
          <w:rFonts w:ascii="Times New Roman" w:hAnsi="Times New Roman"/>
          <w:b/>
          <w:bCs/>
          <w:sz w:val="20"/>
        </w:rPr>
        <w:t xml:space="preserve"> for some band combination</w:t>
      </w:r>
      <w:r>
        <w:rPr>
          <w:rFonts w:ascii="Times New Roman" w:hAnsi="Times New Roman"/>
          <w:b/>
          <w:bCs/>
          <w:sz w:val="20"/>
        </w:rPr>
        <w:t>: for example, band n40 is used in Japan now.</w:t>
      </w:r>
    </w:p>
    <w:p w14:paraId="126A6719" w14:textId="77777777" w:rsidR="000614A4" w:rsidRDefault="000614A4" w:rsidP="000614A4">
      <w:pPr>
        <w:pStyle w:val="TAN"/>
        <w:rPr>
          <w:rFonts w:ascii="Times New Roman" w:hAnsi="Times New Roman"/>
          <w:b/>
          <w:bCs/>
          <w:sz w:val="20"/>
        </w:rPr>
      </w:pPr>
    </w:p>
    <w:p w14:paraId="0AE71B1A" w14:textId="609A828F" w:rsidR="000614A4" w:rsidRDefault="000614A4" w:rsidP="000614A4">
      <w:pPr>
        <w:pStyle w:val="TAN"/>
        <w:rPr>
          <w:rFonts w:ascii="Times New Roman" w:hAnsi="Times New Roman"/>
          <w:b/>
          <w:bCs/>
          <w:sz w:val="20"/>
        </w:rPr>
      </w:pPr>
      <w:r>
        <w:rPr>
          <w:rFonts w:ascii="Times New Roman" w:hAnsi="Times New Roman"/>
          <w:b/>
          <w:bCs/>
          <w:sz w:val="20"/>
        </w:rPr>
        <w:t>Proposal for operator</w:t>
      </w:r>
      <w:r w:rsidR="003160A9">
        <w:rPr>
          <w:rFonts w:ascii="Times New Roman" w:hAnsi="Times New Roman"/>
          <w:b/>
          <w:bCs/>
          <w:sz w:val="20"/>
        </w:rPr>
        <w:t>-</w:t>
      </w:r>
      <w:r>
        <w:rPr>
          <w:rFonts w:ascii="Times New Roman" w:hAnsi="Times New Roman"/>
          <w:b/>
          <w:bCs/>
          <w:sz w:val="20"/>
        </w:rPr>
        <w:t xml:space="preserve">based </w:t>
      </w:r>
      <w:r w:rsidR="005E7B5A">
        <w:rPr>
          <w:rFonts w:ascii="Times New Roman" w:hAnsi="Times New Roman"/>
          <w:b/>
          <w:bCs/>
          <w:sz w:val="20"/>
        </w:rPr>
        <w:t xml:space="preserve">frequency range </w:t>
      </w:r>
      <w:r w:rsidR="00C85828">
        <w:rPr>
          <w:rFonts w:ascii="Times New Roman" w:hAnsi="Times New Roman"/>
          <w:b/>
          <w:bCs/>
          <w:sz w:val="20"/>
        </w:rPr>
        <w:t>and</w:t>
      </w:r>
      <w:r>
        <w:rPr>
          <w:rFonts w:ascii="Times New Roman" w:hAnsi="Times New Roman"/>
          <w:b/>
          <w:bCs/>
          <w:sz w:val="20"/>
        </w:rPr>
        <w:t xml:space="preserve"> ambiguous applicability of restricted frequency range:</w:t>
      </w:r>
    </w:p>
    <w:p w14:paraId="49E926AC" w14:textId="3266C799" w:rsidR="000614A4" w:rsidRDefault="000614A4" w:rsidP="00EE17D3">
      <w:pPr>
        <w:pStyle w:val="TAN"/>
        <w:numPr>
          <w:ilvl w:val="0"/>
          <w:numId w:val="27"/>
        </w:numPr>
        <w:rPr>
          <w:rFonts w:ascii="Times New Roman" w:hAnsi="Times New Roman"/>
          <w:b/>
          <w:bCs/>
          <w:sz w:val="20"/>
        </w:rPr>
      </w:pPr>
      <w:r>
        <w:rPr>
          <w:rFonts w:ascii="Times New Roman" w:hAnsi="Times New Roman"/>
          <w:b/>
          <w:bCs/>
          <w:sz w:val="20"/>
        </w:rPr>
        <w:t>For operator specific ranges in Japan, it should be verified first if using the Japan restricted frequency range is sufficient:</w:t>
      </w:r>
    </w:p>
    <w:p w14:paraId="2C04077C" w14:textId="31E30D57" w:rsidR="000614A4" w:rsidRDefault="000614A4" w:rsidP="00EE17D3">
      <w:pPr>
        <w:pStyle w:val="TAN"/>
        <w:numPr>
          <w:ilvl w:val="1"/>
          <w:numId w:val="27"/>
        </w:numPr>
        <w:rPr>
          <w:rFonts w:ascii="Times New Roman" w:hAnsi="Times New Roman"/>
          <w:b/>
          <w:bCs/>
          <w:sz w:val="20"/>
        </w:rPr>
      </w:pPr>
      <w:r>
        <w:rPr>
          <w:rFonts w:ascii="Times New Roman" w:hAnsi="Times New Roman"/>
          <w:b/>
          <w:bCs/>
          <w:sz w:val="20"/>
        </w:rPr>
        <w:t xml:space="preserve">In [1] it was concluded that using Japan frequency range is sufficient for </w:t>
      </w:r>
      <w:r w:rsidR="00071AEB">
        <w:rPr>
          <w:rFonts w:ascii="Times New Roman" w:hAnsi="Times New Roman"/>
          <w:b/>
          <w:bCs/>
          <w:sz w:val="20"/>
        </w:rPr>
        <w:t xml:space="preserve">same cases and A CR was agreed for 38.101-1 for </w:t>
      </w:r>
      <w:r w:rsidR="003160A9">
        <w:rPr>
          <w:rFonts w:ascii="Times New Roman" w:hAnsi="Times New Roman"/>
          <w:b/>
          <w:bCs/>
          <w:sz w:val="20"/>
        </w:rPr>
        <w:t>C</w:t>
      </w:r>
      <w:r w:rsidR="00071AEB">
        <w:rPr>
          <w:rFonts w:ascii="Times New Roman" w:hAnsi="Times New Roman"/>
          <w:b/>
          <w:bCs/>
          <w:sz w:val="20"/>
        </w:rPr>
        <w:t xml:space="preserve">hapter 7 and the same effort can be done for </w:t>
      </w:r>
      <w:r w:rsidR="003160A9">
        <w:rPr>
          <w:rFonts w:ascii="Times New Roman" w:hAnsi="Times New Roman"/>
          <w:b/>
          <w:bCs/>
          <w:sz w:val="20"/>
        </w:rPr>
        <w:t>C</w:t>
      </w:r>
      <w:r w:rsidR="00071AEB">
        <w:rPr>
          <w:rFonts w:ascii="Times New Roman" w:hAnsi="Times New Roman"/>
          <w:b/>
          <w:bCs/>
          <w:sz w:val="20"/>
        </w:rPr>
        <w:t xml:space="preserve">hapter 5 </w:t>
      </w:r>
      <w:proofErr w:type="gramStart"/>
      <w:r w:rsidR="00071AEB">
        <w:rPr>
          <w:rFonts w:ascii="Times New Roman" w:hAnsi="Times New Roman"/>
          <w:b/>
          <w:bCs/>
          <w:sz w:val="20"/>
        </w:rPr>
        <w:t>and also</w:t>
      </w:r>
      <w:proofErr w:type="gramEnd"/>
      <w:r w:rsidR="00071AEB">
        <w:rPr>
          <w:rFonts w:ascii="Times New Roman" w:hAnsi="Times New Roman"/>
          <w:b/>
          <w:bCs/>
          <w:sz w:val="20"/>
        </w:rPr>
        <w:t xml:space="preserve"> for 38.101-3</w:t>
      </w:r>
    </w:p>
    <w:p w14:paraId="254DA349" w14:textId="6F9B1A25" w:rsidR="002A4E64" w:rsidRPr="00D65DA9" w:rsidRDefault="000614A4" w:rsidP="00EE17D3">
      <w:pPr>
        <w:pStyle w:val="TAN"/>
        <w:numPr>
          <w:ilvl w:val="0"/>
          <w:numId w:val="27"/>
        </w:numPr>
        <w:rPr>
          <w:rFonts w:ascii="Times New Roman" w:hAnsi="Times New Roman"/>
          <w:b/>
          <w:bCs/>
          <w:sz w:val="20"/>
        </w:rPr>
      </w:pPr>
      <w:r>
        <w:rPr>
          <w:rFonts w:ascii="Times New Roman" w:hAnsi="Times New Roman"/>
          <w:b/>
          <w:bCs/>
          <w:sz w:val="20"/>
        </w:rPr>
        <w:t>For band n79 and band n40 case</w:t>
      </w:r>
      <w:r w:rsidR="003160A9">
        <w:rPr>
          <w:rFonts w:ascii="Times New Roman" w:hAnsi="Times New Roman"/>
          <w:b/>
          <w:bCs/>
          <w:sz w:val="20"/>
        </w:rPr>
        <w:t>s</w:t>
      </w:r>
      <w:r>
        <w:rPr>
          <w:rFonts w:ascii="Times New Roman" w:hAnsi="Times New Roman"/>
          <w:b/>
          <w:bCs/>
          <w:sz w:val="20"/>
        </w:rPr>
        <w:t xml:space="preserve">, </w:t>
      </w:r>
      <w:r w:rsidR="00071AEB">
        <w:rPr>
          <w:rFonts w:ascii="Times New Roman" w:hAnsi="Times New Roman"/>
          <w:b/>
          <w:bCs/>
          <w:sz w:val="20"/>
        </w:rPr>
        <w:t>it should be confirmed</w:t>
      </w:r>
      <w:r>
        <w:rPr>
          <w:rFonts w:ascii="Times New Roman" w:hAnsi="Times New Roman"/>
          <w:b/>
          <w:bCs/>
          <w:sz w:val="20"/>
        </w:rPr>
        <w:t xml:space="preserve"> if this combination may be valid in Japan </w:t>
      </w:r>
      <w:r w:rsidR="003160A9">
        <w:rPr>
          <w:rFonts w:ascii="Times New Roman" w:hAnsi="Times New Roman"/>
          <w:b/>
          <w:bCs/>
          <w:sz w:val="20"/>
        </w:rPr>
        <w:t>on top of</w:t>
      </w:r>
      <w:r>
        <w:rPr>
          <w:rFonts w:ascii="Times New Roman" w:hAnsi="Times New Roman"/>
          <w:b/>
          <w:bCs/>
          <w:sz w:val="20"/>
        </w:rPr>
        <w:t xml:space="preserve"> China.</w:t>
      </w:r>
    </w:p>
    <w:p w14:paraId="1FE5D73E" w14:textId="5A1013A4" w:rsidR="005F0DFE" w:rsidRDefault="005F0DFE" w:rsidP="005F0DFE">
      <w:pPr>
        <w:pStyle w:val="Heading2"/>
        <w:rPr>
          <w:rFonts w:eastAsia="Arial"/>
          <w:lang w:eastAsia="zh-CN"/>
        </w:rPr>
      </w:pPr>
      <w:r>
        <w:rPr>
          <w:rFonts w:eastAsia="Arial"/>
          <w:lang w:eastAsia="zh-CN"/>
        </w:rPr>
        <w:t>2.3 Frequency range restriction for band combinations TPs</w:t>
      </w:r>
    </w:p>
    <w:p w14:paraId="3C33C791" w14:textId="18E0FD76" w:rsidR="00762650" w:rsidRDefault="00762650" w:rsidP="00762650">
      <w:pPr>
        <w:spacing w:after="0"/>
        <w:contextualSpacing/>
      </w:pPr>
      <w:r>
        <w:t>When applicable, it is useful to do the coexistence study using a restricted frequency range:</w:t>
      </w:r>
    </w:p>
    <w:p w14:paraId="0A686426" w14:textId="685E021F" w:rsidR="00762650" w:rsidRDefault="00762650" w:rsidP="00EE17D3">
      <w:pPr>
        <w:pStyle w:val="ListParagraph"/>
        <w:numPr>
          <w:ilvl w:val="0"/>
          <w:numId w:val="30"/>
        </w:numPr>
        <w:spacing w:after="0"/>
        <w:ind w:firstLineChars="0"/>
        <w:contextualSpacing/>
      </w:pPr>
      <w:r>
        <w:t>It may avoid some of the MSD type that would be present if the full range was used</w:t>
      </w:r>
    </w:p>
    <w:p w14:paraId="79844E4D" w14:textId="4E9086DD" w:rsidR="00762650" w:rsidRDefault="00762650" w:rsidP="00EE17D3">
      <w:pPr>
        <w:pStyle w:val="ListParagraph"/>
        <w:numPr>
          <w:ilvl w:val="0"/>
          <w:numId w:val="30"/>
        </w:numPr>
        <w:spacing w:after="0"/>
        <w:ind w:firstLineChars="0"/>
        <w:contextualSpacing/>
      </w:pPr>
      <w:r>
        <w:t>Even if not avoided it can increase the interference order of a given MSD type</w:t>
      </w:r>
    </w:p>
    <w:p w14:paraId="19929FC2" w14:textId="595FD3DF" w:rsidR="00762650" w:rsidRDefault="00762650" w:rsidP="00EE17D3">
      <w:pPr>
        <w:pStyle w:val="ListParagraph"/>
        <w:numPr>
          <w:ilvl w:val="0"/>
          <w:numId w:val="30"/>
        </w:numPr>
        <w:spacing w:after="0"/>
        <w:ind w:firstLineChars="0"/>
        <w:contextualSpacing/>
      </w:pPr>
      <w:r>
        <w:t>It avoids specifying MSD that do not correspond to a deployment in the targeted region/country</w:t>
      </w:r>
    </w:p>
    <w:p w14:paraId="4C4FE781" w14:textId="08A95604" w:rsidR="00762650" w:rsidRDefault="00762650" w:rsidP="00EE17D3">
      <w:pPr>
        <w:pStyle w:val="ListParagraph"/>
        <w:numPr>
          <w:ilvl w:val="0"/>
          <w:numId w:val="30"/>
        </w:numPr>
        <w:spacing w:after="0"/>
        <w:ind w:firstLineChars="0"/>
        <w:contextualSpacing/>
      </w:pPr>
      <w:r>
        <w:t xml:space="preserve">But more importantly, </w:t>
      </w:r>
      <w:r w:rsidR="005C180B">
        <w:t>it allows to design the test points that can be tested for UE certification</w:t>
      </w:r>
      <w:r w:rsidR="003160A9">
        <w:t>.</w:t>
      </w:r>
    </w:p>
    <w:p w14:paraId="749E7BEA" w14:textId="785669F7" w:rsidR="005C180B" w:rsidRDefault="005C180B" w:rsidP="005C180B">
      <w:pPr>
        <w:spacing w:after="0"/>
        <w:contextualSpacing/>
      </w:pPr>
    </w:p>
    <w:p w14:paraId="262C2A5C" w14:textId="6A72C913" w:rsidR="005C180B" w:rsidRDefault="005C180B" w:rsidP="005C180B">
      <w:pPr>
        <w:spacing w:after="0"/>
        <w:contextualSpacing/>
      </w:pPr>
      <w:r>
        <w:t>With the above benefits, we still need to make sure that this is applied consistently, justified, and transparent for the reviewer</w:t>
      </w:r>
      <w:r w:rsidR="003160A9">
        <w:t>.</w:t>
      </w:r>
      <w:r>
        <w:t xml:space="preserve"> </w:t>
      </w:r>
      <w:r w:rsidR="003160A9">
        <w:t xml:space="preserve">Thus, </w:t>
      </w:r>
      <w:r>
        <w:t>we make the following proposal of a table that capture</w:t>
      </w:r>
      <w:r w:rsidR="003160A9">
        <w:t>s</w:t>
      </w:r>
      <w:r>
        <w:t xml:space="preserve"> the frequency range restriction used if any.</w:t>
      </w:r>
    </w:p>
    <w:p w14:paraId="0F4C075D" w14:textId="77777777" w:rsidR="00762650" w:rsidRDefault="00762650" w:rsidP="001325DA">
      <w:pPr>
        <w:contextualSpacing/>
      </w:pPr>
    </w:p>
    <w:p w14:paraId="1C8E3DA2" w14:textId="5098C6A7" w:rsidR="001325DA" w:rsidRPr="00762650" w:rsidRDefault="00762650" w:rsidP="001325DA">
      <w:pPr>
        <w:contextualSpacing/>
        <w:rPr>
          <w:b/>
          <w:bCs/>
        </w:rPr>
      </w:pPr>
      <w:r w:rsidRPr="00762650">
        <w:rPr>
          <w:b/>
          <w:bCs/>
        </w:rPr>
        <w:t xml:space="preserve">Proposal: The frequency range restriction section between the **** marks below is added to the </w:t>
      </w:r>
      <w:r w:rsidR="005C180B">
        <w:rPr>
          <w:b/>
          <w:bCs/>
        </w:rPr>
        <w:t>“</w:t>
      </w:r>
      <w:r w:rsidRPr="00762650">
        <w:rPr>
          <w:b/>
          <w:bCs/>
        </w:rPr>
        <w:t>Operating bands for CA</w:t>
      </w:r>
      <w:r w:rsidR="005C180B">
        <w:rPr>
          <w:b/>
          <w:bCs/>
        </w:rPr>
        <w:t>”</w:t>
      </w:r>
      <w:r w:rsidRPr="00762650">
        <w:rPr>
          <w:b/>
          <w:bCs/>
        </w:rPr>
        <w:t xml:space="preserve"> section of the two and three DL bands TP to TR templates and proponent should clarify and justify the frequency range restriction(s) apply to the band(s) for the coexistence study</w:t>
      </w:r>
      <w:r w:rsidR="005C180B">
        <w:rPr>
          <w:b/>
          <w:bCs/>
        </w:rPr>
        <w:t xml:space="preserve"> by fil</w:t>
      </w:r>
      <w:r w:rsidR="003160A9">
        <w:rPr>
          <w:b/>
          <w:bCs/>
        </w:rPr>
        <w:t>l</w:t>
      </w:r>
      <w:r w:rsidR="005C180B">
        <w:rPr>
          <w:b/>
          <w:bCs/>
        </w:rPr>
        <w:t xml:space="preserve">ing in the </w:t>
      </w:r>
      <w:r w:rsidR="005C180B" w:rsidRPr="005C180B">
        <w:rPr>
          <w:b/>
          <w:bCs/>
          <w:highlight w:val="lightGray"/>
        </w:rPr>
        <w:t>greyed</w:t>
      </w:r>
      <w:r w:rsidR="005C180B">
        <w:rPr>
          <w:b/>
          <w:bCs/>
        </w:rPr>
        <w:t xml:space="preserve"> parts</w:t>
      </w:r>
      <w:r w:rsidRPr="00762650">
        <w:rPr>
          <w:b/>
          <w:bCs/>
        </w:rPr>
        <w:t>.</w:t>
      </w:r>
    </w:p>
    <w:p w14:paraId="0EAD30F3" w14:textId="77777777" w:rsidR="001325DA" w:rsidRDefault="001325DA" w:rsidP="001325DA">
      <w:pPr>
        <w:contextualSpacing/>
        <w:rPr>
          <w:rStyle w:val="h4Char1"/>
          <w:b/>
          <w:bCs/>
        </w:rPr>
      </w:pPr>
    </w:p>
    <w:p w14:paraId="53FD91FE" w14:textId="3A8E5FCF" w:rsidR="00762650" w:rsidRPr="001325DA" w:rsidRDefault="001325DA" w:rsidP="001325DA">
      <w:pPr>
        <w:contextualSpacing/>
        <w:rPr>
          <w:rStyle w:val="h4Char1"/>
          <w:b/>
          <w:bCs/>
        </w:rPr>
      </w:pPr>
      <w:r w:rsidRPr="001325DA">
        <w:rPr>
          <w:rStyle w:val="h4Char1"/>
          <w:b/>
          <w:bCs/>
        </w:rPr>
        <w:t xml:space="preserve">************beginning of proposed </w:t>
      </w:r>
      <w:r>
        <w:rPr>
          <w:rStyle w:val="h4Char1"/>
          <w:b/>
          <w:bCs/>
        </w:rPr>
        <w:t>frequency range restriction</w:t>
      </w:r>
      <w:r w:rsidRPr="001325DA">
        <w:rPr>
          <w:rStyle w:val="h4Char1"/>
          <w:b/>
          <w:bCs/>
        </w:rPr>
        <w:t xml:space="preserve"> section**************************</w:t>
      </w:r>
    </w:p>
    <w:p w14:paraId="57BDB756" w14:textId="57367AD0" w:rsidR="005F0DFE" w:rsidRDefault="005F0DFE" w:rsidP="005F0DFE">
      <w:pPr>
        <w:contextualSpacing/>
        <w:rPr>
          <w:rFonts w:ascii="Arial" w:hAnsi="Arial" w:cs="Arial"/>
        </w:rPr>
      </w:pPr>
    </w:p>
    <w:p w14:paraId="10A96B83" w14:textId="69625FC2" w:rsidR="005F0DFE" w:rsidRPr="00C833E2" w:rsidRDefault="005F0DFE" w:rsidP="005F0DFE">
      <w:pPr>
        <w:rPr>
          <w:rFonts w:ascii="Arial" w:hAnsi="Arial" w:cs="Arial"/>
          <w:bCs/>
          <w:i/>
          <w:iCs/>
          <w:lang w:eastAsia="zh-CN"/>
        </w:rPr>
      </w:pPr>
      <w:r>
        <w:rPr>
          <w:rFonts w:ascii="Arial" w:hAnsi="Arial" w:cs="Arial"/>
          <w:i/>
          <w:iCs/>
          <w:lang w:eastAsia="zh-CN"/>
        </w:rPr>
        <w:t xml:space="preserve">Note: </w:t>
      </w:r>
      <w:r w:rsidRPr="00D8445F">
        <w:rPr>
          <w:rFonts w:ascii="Arial" w:hAnsi="Arial" w:cs="Arial"/>
          <w:i/>
          <w:iCs/>
          <w:lang w:eastAsia="zh-CN"/>
        </w:rPr>
        <w:t>For certain band combinations, frequency range restrictions may be applicable when the band combination can be uniquely identifiable to a region o</w:t>
      </w:r>
      <w:r>
        <w:rPr>
          <w:rFonts w:ascii="Arial" w:hAnsi="Arial" w:cs="Arial"/>
          <w:i/>
          <w:iCs/>
          <w:lang w:eastAsia="zh-CN"/>
        </w:rPr>
        <w:t>r a country</w:t>
      </w:r>
      <w:r w:rsidRPr="00D8445F">
        <w:rPr>
          <w:rFonts w:ascii="Arial" w:hAnsi="Arial" w:cs="Arial"/>
          <w:i/>
          <w:iCs/>
          <w:lang w:eastAsia="zh-CN"/>
        </w:rPr>
        <w:t>. Operator holding frequency range restrictions are not allowed</w:t>
      </w:r>
      <w:r>
        <w:rPr>
          <w:rFonts w:ascii="Arial" w:hAnsi="Arial" w:cs="Arial"/>
          <w:i/>
          <w:iCs/>
          <w:lang w:eastAsia="zh-CN"/>
        </w:rPr>
        <w:t xml:space="preserve"> </w:t>
      </w:r>
      <w:bookmarkStart w:id="5" w:name="_Hlk156893245"/>
      <w:r>
        <w:rPr>
          <w:rFonts w:ascii="Arial" w:hAnsi="Arial" w:cs="Arial"/>
          <w:i/>
          <w:iCs/>
          <w:lang w:eastAsia="zh-CN"/>
        </w:rPr>
        <w:t>and frequency ranges derived from additional emission requirements (NS) are not relevant</w:t>
      </w:r>
      <w:r w:rsidRPr="00D8445F">
        <w:rPr>
          <w:rFonts w:ascii="Arial" w:hAnsi="Arial" w:cs="Arial"/>
          <w:i/>
          <w:iCs/>
          <w:lang w:eastAsia="zh-CN"/>
        </w:rPr>
        <w:t xml:space="preserve">. </w:t>
      </w:r>
      <w:bookmarkEnd w:id="5"/>
      <w:r w:rsidRPr="00D8445F">
        <w:rPr>
          <w:rFonts w:ascii="Arial" w:hAnsi="Arial" w:cs="Arial"/>
          <w:i/>
          <w:iCs/>
          <w:lang w:eastAsia="zh-CN"/>
        </w:rPr>
        <w:t xml:space="preserve">Related frequency range restrictions can be found in annex </w:t>
      </w:r>
      <w:r w:rsidR="001325DA">
        <w:rPr>
          <w:rFonts w:ascii="Arial" w:hAnsi="Arial" w:cs="Arial"/>
          <w:i/>
          <w:iCs/>
          <w:lang w:eastAsia="zh-CN"/>
        </w:rPr>
        <w:t>Y</w:t>
      </w:r>
      <w:r>
        <w:rPr>
          <w:rFonts w:ascii="Arial" w:hAnsi="Arial" w:cs="Arial"/>
          <w:i/>
          <w:iCs/>
          <w:lang w:eastAsia="zh-CN"/>
        </w:rPr>
        <w:t xml:space="preserve">. Such frequency range restriction(s) are captured in </w:t>
      </w:r>
      <w:r w:rsidRPr="00143BEC">
        <w:rPr>
          <w:rFonts w:ascii="Arial" w:hAnsi="Arial"/>
          <w:bCs/>
          <w:i/>
          <w:iCs/>
          <w:lang w:val="zh-CN"/>
        </w:rPr>
        <w:t xml:space="preserve">Table </w:t>
      </w:r>
      <w:r w:rsidR="001325DA">
        <w:rPr>
          <w:rFonts w:ascii="Arial" w:hAnsi="Arial"/>
          <w:bCs/>
          <w:i/>
          <w:iCs/>
          <w:lang w:val="en-US" w:eastAsia="zh-CN"/>
        </w:rPr>
        <w:t>X</w:t>
      </w:r>
      <w:r>
        <w:rPr>
          <w:rFonts w:ascii="Arial" w:hAnsi="Arial"/>
          <w:bCs/>
          <w:i/>
          <w:iCs/>
        </w:rPr>
        <w:t xml:space="preserve"> and used for the coexistence study tables.</w:t>
      </w:r>
    </w:p>
    <w:p w14:paraId="4E8E491F" w14:textId="6767E1F2" w:rsidR="005F0DFE" w:rsidRPr="001325DA" w:rsidRDefault="005F0DFE" w:rsidP="005F0DFE">
      <w:pPr>
        <w:keepNext/>
        <w:keepLines/>
        <w:spacing w:before="60"/>
        <w:jc w:val="center"/>
        <w:rPr>
          <w:rFonts w:ascii="Arial" w:hAnsi="Arial"/>
          <w:b/>
          <w:lang w:val="en-US" w:eastAsia="ja-JP"/>
        </w:rPr>
      </w:pPr>
      <w:r>
        <w:rPr>
          <w:rFonts w:ascii="Arial" w:hAnsi="Arial"/>
          <w:b/>
          <w:lang w:val="zh-CN"/>
        </w:rPr>
        <w:t xml:space="preserve">Table </w:t>
      </w:r>
      <w:r w:rsidR="005C180B">
        <w:rPr>
          <w:rFonts w:ascii="Arial" w:hAnsi="Arial"/>
          <w:b/>
          <w:lang w:val="en-US" w:eastAsia="zh-CN"/>
        </w:rPr>
        <w:t>XXX</w:t>
      </w:r>
      <w:r>
        <w:rPr>
          <w:rFonts w:ascii="Arial" w:hAnsi="Arial"/>
          <w:b/>
          <w:lang w:val="zh-CN"/>
        </w:rPr>
        <w:t xml:space="preserve">: </w:t>
      </w:r>
      <w:r w:rsidR="005C180B">
        <w:rPr>
          <w:rFonts w:ascii="Arial" w:hAnsi="Arial"/>
          <w:b/>
          <w:lang w:val="en-US"/>
        </w:rPr>
        <w:t xml:space="preserve">Applicable </w:t>
      </w:r>
      <w:r w:rsidR="005C180B">
        <w:rPr>
          <w:rFonts w:ascii="Arial" w:hAnsi="Arial"/>
          <w:b/>
        </w:rPr>
        <w:t>f</w:t>
      </w:r>
      <w:r w:rsidR="005C180B" w:rsidRPr="00D86528">
        <w:rPr>
          <w:rFonts w:ascii="Arial" w:hAnsi="Arial"/>
          <w:b/>
          <w:lang w:val="zh-CN"/>
        </w:rPr>
        <w:t xml:space="preserve">requency range restrictions for </w:t>
      </w:r>
      <w:r w:rsidR="005C180B">
        <w:rPr>
          <w:rFonts w:ascii="Arial" w:hAnsi="Arial"/>
          <w:b/>
          <w:lang w:val="en-US"/>
        </w:rPr>
        <w:t>coexistence study</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3536"/>
        <w:gridCol w:w="3116"/>
        <w:gridCol w:w="1043"/>
      </w:tblGrid>
      <w:tr w:rsidR="005F0DFE" w14:paraId="149FD950" w14:textId="77777777" w:rsidTr="00D65DA9">
        <w:trPr>
          <w:trHeight w:val="70"/>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4397FD82" w14:textId="77777777" w:rsidR="005F0DFE" w:rsidRDefault="005F0DFE" w:rsidP="00D65DA9">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8E53680"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C6890E9"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28C0E43" w14:textId="77777777" w:rsidR="005F0DFE" w:rsidRDefault="005F0DFE" w:rsidP="00D65DA9">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20C1574"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F0DFE" w14:paraId="6DAB0EF5" w14:textId="77777777" w:rsidTr="00D65DA9">
        <w:trPr>
          <w:trHeight w:val="184"/>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53608131" w14:textId="77777777" w:rsidR="005F0DFE" w:rsidRDefault="005F0DFE" w:rsidP="00D65DA9">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849184E"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7364A91"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8D77B89" w14:textId="77777777" w:rsidR="005F0DFE" w:rsidRDefault="005F0DFE" w:rsidP="00D65DA9">
            <w:pPr>
              <w:spacing w:after="0"/>
              <w:rPr>
                <w:rFonts w:ascii="Arial" w:eastAsia="Calibri" w:hAnsi="Arial" w:cs="Arial"/>
                <w:b/>
                <w:bCs/>
                <w:sz w:val="18"/>
                <w:szCs w:val="18"/>
                <w:lang w:val="zh-CN" w:eastAsia="zh-CN"/>
              </w:rPr>
            </w:pPr>
          </w:p>
        </w:tc>
      </w:tr>
      <w:tr w:rsidR="005F0DFE" w14:paraId="322B257C" w14:textId="77777777" w:rsidTr="00D65DA9">
        <w:trPr>
          <w:trHeight w:val="71"/>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5669C530" w14:textId="77777777" w:rsidR="005F0DFE" w:rsidRDefault="005F0DFE" w:rsidP="00D65DA9">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BEA9C4" w14:textId="77777777" w:rsidR="005F0DFE" w:rsidRDefault="005F0DFE" w:rsidP="00D65DA9">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57838A2F" w14:textId="77777777" w:rsidR="005F0DFE" w:rsidRDefault="005F0DFE" w:rsidP="00D65DA9">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6C591FF0" w14:textId="77777777" w:rsidR="005F0DFE" w:rsidRDefault="005F0DFE" w:rsidP="00D65DA9">
            <w:pPr>
              <w:spacing w:after="0"/>
              <w:rPr>
                <w:rFonts w:ascii="Arial" w:eastAsia="Calibri" w:hAnsi="Arial" w:cs="Arial"/>
                <w:b/>
                <w:bCs/>
                <w:sz w:val="18"/>
                <w:szCs w:val="18"/>
                <w:lang w:val="zh-CN" w:eastAsia="zh-CN"/>
              </w:rPr>
            </w:pPr>
          </w:p>
        </w:tc>
      </w:tr>
      <w:tr w:rsidR="005F0DFE" w14:paraId="3ACA688F" w14:textId="77777777" w:rsidTr="00D65DA9">
        <w:trPr>
          <w:trHeight w:val="56"/>
          <w:jc w:val="center"/>
        </w:trPr>
        <w:tc>
          <w:tcPr>
            <w:tcW w:w="1127" w:type="dxa"/>
            <w:tcBorders>
              <w:top w:val="single" w:sz="4" w:space="0" w:color="auto"/>
              <w:left w:val="single" w:sz="4" w:space="0" w:color="auto"/>
              <w:bottom w:val="single" w:sz="4" w:space="0" w:color="auto"/>
              <w:right w:val="single" w:sz="4" w:space="0" w:color="auto"/>
            </w:tcBorders>
            <w:vAlign w:val="center"/>
          </w:tcPr>
          <w:p w14:paraId="3C49E415" w14:textId="17C280F1" w:rsidR="005F0DFE" w:rsidRDefault="005F0DFE" w:rsidP="00D65DA9">
            <w:pPr>
              <w:keepNext/>
              <w:keepLines/>
              <w:spacing w:after="0"/>
              <w:jc w:val="center"/>
              <w:rPr>
                <w:rFonts w:ascii="Arial" w:hAnsi="Arial" w:cs="Arial"/>
                <w:sz w:val="18"/>
                <w:lang w:val="sv-SE" w:eastAsia="zh-CN"/>
              </w:rPr>
            </w:pPr>
            <w:proofErr w:type="spellStart"/>
            <w:r>
              <w:rPr>
                <w:rFonts w:ascii="Arial" w:hAnsi="Arial" w:cs="Arial"/>
                <w:color w:val="000000"/>
                <w:sz w:val="18"/>
                <w:szCs w:val="18"/>
              </w:rPr>
              <w:t>n</w:t>
            </w:r>
            <w:r w:rsidR="005C180B" w:rsidRPr="005C180B">
              <w:rPr>
                <w:rFonts w:ascii="Arial" w:hAnsi="Arial" w:cs="Arial"/>
                <w:color w:val="000000"/>
                <w:sz w:val="18"/>
                <w:szCs w:val="18"/>
                <w:highlight w:val="lightGray"/>
              </w:rPr>
              <w:t>XXX</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79BFD1E4" w14:textId="03BEA781" w:rsidR="005F0DFE" w:rsidRPr="00A919F2" w:rsidRDefault="00A75738" w:rsidP="00D65DA9">
            <w:pPr>
              <w:keepNext/>
              <w:keepLines/>
              <w:spacing w:after="0"/>
              <w:jc w:val="center"/>
              <w:rPr>
                <w:rFonts w:ascii="Arial" w:eastAsia="Calibri" w:hAnsi="Arial" w:cs="Arial"/>
                <w:sz w:val="18"/>
                <w:lang w:eastAsia="ko-KR"/>
              </w:rPr>
            </w:pPr>
            <w:proofErr w:type="spellStart"/>
            <w:r w:rsidRPr="005C180B">
              <w:rPr>
                <w:rFonts w:ascii="Arial" w:hAnsi="Arial" w:cs="Arial"/>
                <w:color w:val="000000"/>
                <w:sz w:val="18"/>
                <w:szCs w:val="18"/>
                <w:highlight w:val="lightGray"/>
              </w:rPr>
              <w:t>xxxx</w:t>
            </w:r>
            <w:proofErr w:type="spellEnd"/>
            <w:r w:rsidR="005F0DFE" w:rsidRPr="00A919F2">
              <w:rPr>
                <w:rFonts w:ascii="Arial" w:hAnsi="Arial" w:cs="Arial"/>
                <w:color w:val="000000"/>
                <w:sz w:val="18"/>
                <w:szCs w:val="18"/>
              </w:rPr>
              <w:t xml:space="preserve"> MHz</w:t>
            </w:r>
            <w:r w:rsidR="005F0DFE" w:rsidRPr="00A919F2">
              <w:rPr>
                <w:rFonts w:ascii="Arial" w:eastAsia="Calibri" w:hAnsi="Arial" w:cs="Arial"/>
                <w:sz w:val="18"/>
                <w:lang w:eastAsia="ko-KR"/>
              </w:rPr>
              <w:t xml:space="preserve"> </w:t>
            </w:r>
            <w:r w:rsidR="005F0DFE" w:rsidRPr="00A919F2">
              <w:rPr>
                <w:rFonts w:ascii="Arial" w:hAnsi="Arial" w:cs="Arial"/>
                <w:color w:val="000000"/>
                <w:sz w:val="18"/>
                <w:szCs w:val="18"/>
              </w:rPr>
              <w:t>–</w:t>
            </w:r>
            <w:r w:rsidR="005F0DFE" w:rsidRPr="00A919F2">
              <w:rPr>
                <w:rFonts w:ascii="Arial" w:eastAsia="Calibri" w:hAnsi="Arial" w:cs="Arial"/>
                <w:sz w:val="18"/>
                <w:lang w:eastAsia="ko-KR"/>
              </w:rPr>
              <w:t xml:space="preserve"> </w:t>
            </w:r>
            <w:proofErr w:type="spellStart"/>
            <w:r w:rsidRPr="005C180B">
              <w:rPr>
                <w:rFonts w:ascii="Arial" w:hAnsi="Arial" w:cs="Arial"/>
                <w:color w:val="000000"/>
                <w:sz w:val="18"/>
                <w:szCs w:val="18"/>
                <w:highlight w:val="lightGray"/>
              </w:rPr>
              <w:t>xxxx</w:t>
            </w:r>
            <w:proofErr w:type="spellEnd"/>
            <w:r w:rsidR="005F0DFE" w:rsidRPr="00A919F2">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4EE416FB" w14:textId="72CD7B31" w:rsidR="005F0DFE" w:rsidRPr="00A919F2" w:rsidRDefault="00A75738" w:rsidP="00D65DA9">
            <w:pPr>
              <w:keepNext/>
              <w:keepLines/>
              <w:spacing w:after="0"/>
              <w:jc w:val="center"/>
              <w:rPr>
                <w:rFonts w:ascii="Arial" w:hAnsi="Arial" w:cs="Arial"/>
                <w:sz w:val="18"/>
                <w:lang w:eastAsia="ko-KR"/>
              </w:rPr>
            </w:pPr>
            <w:proofErr w:type="spellStart"/>
            <w:r w:rsidRPr="005C180B">
              <w:rPr>
                <w:rFonts w:ascii="Arial" w:hAnsi="Arial" w:cs="Arial"/>
                <w:color w:val="000000"/>
                <w:sz w:val="18"/>
                <w:szCs w:val="18"/>
                <w:highlight w:val="lightGray"/>
              </w:rPr>
              <w:t>xxxx</w:t>
            </w:r>
            <w:proofErr w:type="spellEnd"/>
            <w:r w:rsidR="005F0DFE" w:rsidRPr="00A919F2">
              <w:rPr>
                <w:rFonts w:ascii="Arial" w:hAnsi="Arial" w:cs="Arial"/>
                <w:color w:val="000000"/>
                <w:sz w:val="18"/>
                <w:szCs w:val="18"/>
              </w:rPr>
              <w:t xml:space="preserve"> MHz</w:t>
            </w:r>
            <w:r w:rsidR="005F0DFE" w:rsidRPr="00A919F2">
              <w:rPr>
                <w:rFonts w:ascii="Arial" w:hAnsi="Arial" w:cs="Arial"/>
                <w:sz w:val="18"/>
                <w:lang w:eastAsia="ko-KR"/>
              </w:rPr>
              <w:t xml:space="preserve"> </w:t>
            </w:r>
            <w:r w:rsidR="005F0DFE" w:rsidRPr="00A919F2">
              <w:rPr>
                <w:rFonts w:ascii="Arial" w:hAnsi="Arial" w:cs="Arial"/>
                <w:color w:val="000000"/>
                <w:sz w:val="18"/>
                <w:szCs w:val="18"/>
              </w:rPr>
              <w:t>–</w:t>
            </w:r>
            <w:r w:rsidR="005F0DFE" w:rsidRPr="00A919F2">
              <w:rPr>
                <w:rFonts w:ascii="Arial" w:hAnsi="Arial" w:cs="Arial"/>
                <w:sz w:val="18"/>
                <w:lang w:eastAsia="ko-KR"/>
              </w:rPr>
              <w:t xml:space="preserve"> </w:t>
            </w:r>
            <w:proofErr w:type="spellStart"/>
            <w:r w:rsidRPr="005C180B">
              <w:rPr>
                <w:rFonts w:ascii="Arial" w:hAnsi="Arial" w:cs="Arial"/>
                <w:color w:val="000000"/>
                <w:sz w:val="18"/>
                <w:szCs w:val="18"/>
                <w:highlight w:val="lightGray"/>
              </w:rPr>
              <w:t>xxxx</w:t>
            </w:r>
            <w:proofErr w:type="spellEnd"/>
            <w:r w:rsidR="005F0DFE" w:rsidRPr="00A919F2">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F527E77" w14:textId="376D4BE3" w:rsidR="005F0DFE" w:rsidRDefault="005C180B" w:rsidP="00D65DA9">
            <w:pPr>
              <w:keepNext/>
              <w:keepLines/>
              <w:spacing w:after="0"/>
              <w:jc w:val="center"/>
              <w:rPr>
                <w:rFonts w:ascii="Arial" w:hAnsi="Arial" w:cs="Arial"/>
                <w:sz w:val="18"/>
                <w:lang w:eastAsia="ko-KR"/>
              </w:rPr>
            </w:pPr>
            <w:r w:rsidRPr="005C180B">
              <w:rPr>
                <w:rFonts w:ascii="Arial" w:hAnsi="Arial" w:cs="Arial"/>
                <w:sz w:val="18"/>
                <w:highlight w:val="lightGray"/>
                <w:lang w:eastAsia="ko-KR"/>
              </w:rPr>
              <w:t>XXX</w:t>
            </w:r>
          </w:p>
        </w:tc>
      </w:tr>
      <w:tr w:rsidR="005F0DFE" w14:paraId="56A54317" w14:textId="77777777" w:rsidTr="00D65DA9">
        <w:trPr>
          <w:trHeight w:val="268"/>
          <w:jc w:val="center"/>
        </w:trPr>
        <w:tc>
          <w:tcPr>
            <w:tcW w:w="1127" w:type="dxa"/>
            <w:tcBorders>
              <w:top w:val="single" w:sz="4" w:space="0" w:color="auto"/>
              <w:left w:val="single" w:sz="4" w:space="0" w:color="auto"/>
              <w:bottom w:val="single" w:sz="4" w:space="0" w:color="auto"/>
              <w:right w:val="single" w:sz="4" w:space="0" w:color="auto"/>
            </w:tcBorders>
            <w:vAlign w:val="center"/>
          </w:tcPr>
          <w:p w14:paraId="0219FAD0" w14:textId="77777777" w:rsidR="005F0DFE" w:rsidRDefault="005F0DFE" w:rsidP="00D65DA9">
            <w:pPr>
              <w:keepNext/>
              <w:keepLines/>
              <w:spacing w:after="0"/>
              <w:jc w:val="center"/>
              <w:rPr>
                <w:rFonts w:ascii="Arial" w:hAnsi="Arial" w:cs="Arial"/>
                <w:color w:val="000000"/>
                <w:sz w:val="18"/>
                <w:szCs w:val="18"/>
              </w:rPr>
            </w:pPr>
            <w:r>
              <w:rPr>
                <w:rFonts w:ascii="Arial" w:hAnsi="Arial" w:cs="Arial"/>
                <w:color w:val="000000"/>
                <w:sz w:val="18"/>
                <w:szCs w:val="18"/>
              </w:rPr>
              <w:t>Justification</w:t>
            </w:r>
          </w:p>
        </w:tc>
        <w:tc>
          <w:tcPr>
            <w:tcW w:w="7695" w:type="dxa"/>
            <w:gridSpan w:val="3"/>
            <w:tcBorders>
              <w:top w:val="single" w:sz="4" w:space="0" w:color="auto"/>
              <w:left w:val="single" w:sz="4" w:space="0" w:color="auto"/>
              <w:bottom w:val="single" w:sz="4" w:space="0" w:color="auto"/>
              <w:right w:val="single" w:sz="4" w:space="0" w:color="auto"/>
            </w:tcBorders>
            <w:vAlign w:val="center"/>
          </w:tcPr>
          <w:p w14:paraId="39B7AE44" w14:textId="2ED15709" w:rsidR="005F0DFE" w:rsidRDefault="001325DA" w:rsidP="00D65DA9">
            <w:pPr>
              <w:keepNext/>
              <w:keepLines/>
              <w:spacing w:after="0"/>
              <w:rPr>
                <w:rFonts w:ascii="Arial" w:hAnsi="Arial" w:cs="Arial"/>
                <w:color w:val="000000"/>
                <w:sz w:val="18"/>
                <w:szCs w:val="18"/>
              </w:rPr>
            </w:pPr>
            <w:r w:rsidRPr="005C180B">
              <w:rPr>
                <w:rFonts w:ascii="Arial" w:hAnsi="Arial" w:cs="Arial"/>
                <w:color w:val="000000"/>
                <w:sz w:val="18"/>
                <w:szCs w:val="18"/>
                <w:highlight w:val="lightGray"/>
              </w:rPr>
              <w:t>text</w:t>
            </w:r>
          </w:p>
        </w:tc>
      </w:tr>
    </w:tbl>
    <w:p w14:paraId="5860FA49" w14:textId="77777777" w:rsidR="001325DA" w:rsidRDefault="001325DA" w:rsidP="001325DA">
      <w:pPr>
        <w:contextualSpacing/>
        <w:rPr>
          <w:rStyle w:val="h4Char1"/>
          <w:b/>
          <w:bCs/>
        </w:rPr>
      </w:pPr>
    </w:p>
    <w:p w14:paraId="732E1769" w14:textId="15C08B69" w:rsidR="001325DA" w:rsidRPr="001325DA" w:rsidRDefault="001325DA" w:rsidP="001325DA">
      <w:pPr>
        <w:contextualSpacing/>
        <w:rPr>
          <w:rStyle w:val="h4Char1"/>
          <w:b/>
          <w:bCs/>
        </w:rPr>
      </w:pPr>
      <w:r w:rsidRPr="001325DA">
        <w:rPr>
          <w:rStyle w:val="h4Char1"/>
          <w:b/>
          <w:bCs/>
        </w:rPr>
        <w:t>************</w:t>
      </w:r>
      <w:r>
        <w:rPr>
          <w:rStyle w:val="h4Char1"/>
          <w:b/>
          <w:bCs/>
        </w:rPr>
        <w:t>end</w:t>
      </w:r>
      <w:r w:rsidRPr="001325DA">
        <w:rPr>
          <w:rStyle w:val="h4Char1"/>
          <w:b/>
          <w:bCs/>
        </w:rPr>
        <w:t xml:space="preserve"> of proposed </w:t>
      </w:r>
      <w:r>
        <w:rPr>
          <w:rStyle w:val="h4Char1"/>
          <w:b/>
          <w:bCs/>
        </w:rPr>
        <w:t>frequency range restriction</w:t>
      </w:r>
      <w:r w:rsidRPr="001325DA">
        <w:rPr>
          <w:rStyle w:val="h4Char1"/>
          <w:b/>
          <w:bCs/>
        </w:rPr>
        <w:t xml:space="preserve"> section**************************</w:t>
      </w:r>
    </w:p>
    <w:p w14:paraId="58DCFA9C" w14:textId="6D0BE47F" w:rsidR="00D65DA9" w:rsidRDefault="00D65DA9" w:rsidP="00D65DA9">
      <w:pPr>
        <w:pStyle w:val="Heading2"/>
        <w:rPr>
          <w:rFonts w:eastAsia="Arial"/>
          <w:lang w:eastAsia="zh-CN"/>
        </w:rPr>
      </w:pPr>
      <w:r>
        <w:rPr>
          <w:rFonts w:eastAsia="Arial"/>
          <w:lang w:eastAsia="zh-CN"/>
        </w:rPr>
        <w:t>2.4 Examples for band combinations TPs</w:t>
      </w:r>
    </w:p>
    <w:p w14:paraId="7C49E04F" w14:textId="329BD2FB" w:rsidR="00762650" w:rsidRPr="00762650" w:rsidRDefault="00762650" w:rsidP="00762650">
      <w:pPr>
        <w:rPr>
          <w:rFonts w:eastAsia="Arial"/>
          <w:lang w:eastAsia="zh-CN"/>
        </w:rPr>
      </w:pPr>
      <w:r>
        <w:rPr>
          <w:rFonts w:eastAsia="Arial"/>
          <w:lang w:eastAsia="zh-CN"/>
        </w:rPr>
        <w:t>A few example</w:t>
      </w:r>
      <w:r w:rsidR="005C180B">
        <w:rPr>
          <w:rFonts w:eastAsia="Arial"/>
          <w:lang w:eastAsia="zh-CN"/>
        </w:rPr>
        <w:t>s</w:t>
      </w:r>
      <w:r>
        <w:rPr>
          <w:rFonts w:eastAsia="Arial"/>
          <w:lang w:eastAsia="zh-CN"/>
        </w:rPr>
        <w:t xml:space="preserve"> on how to fill the table proposed in above chapter is provided here.</w:t>
      </w:r>
    </w:p>
    <w:p w14:paraId="05DF905C" w14:textId="7DE05C83" w:rsidR="00D65DA9" w:rsidRDefault="00D65DA9" w:rsidP="00D65DA9">
      <w:pPr>
        <w:contextualSpacing/>
        <w:rPr>
          <w:rStyle w:val="h4Char1"/>
        </w:rPr>
      </w:pPr>
      <w:r>
        <w:rPr>
          <w:rStyle w:val="h4Char1"/>
        </w:rPr>
        <w:t>Combinations with CA_n18/19/21</w:t>
      </w:r>
      <w:r w:rsidR="00A75738">
        <w:rPr>
          <w:rStyle w:val="h4Char1"/>
        </w:rPr>
        <w:t>/74</w:t>
      </w:r>
      <w:r>
        <w:rPr>
          <w:rStyle w:val="h4Char1"/>
        </w:rPr>
        <w:t>-n77</w:t>
      </w:r>
      <w:r w:rsidR="00A75738">
        <w:rPr>
          <w:rStyle w:val="h4Char1"/>
        </w:rPr>
        <w:t xml:space="preserve"> (uniquely identifiable to Japan)</w:t>
      </w:r>
    </w:p>
    <w:p w14:paraId="234A0A59" w14:textId="77777777" w:rsidR="005C180B" w:rsidRPr="00D65DA9" w:rsidRDefault="005C180B" w:rsidP="00D65DA9">
      <w:pPr>
        <w:contextualSpacing/>
        <w:rPr>
          <w:rStyle w:val="h4Char1"/>
        </w:rPr>
      </w:pPr>
    </w:p>
    <w:p w14:paraId="449AB361" w14:textId="77777777" w:rsidR="005C180B" w:rsidRPr="001325DA" w:rsidRDefault="005C180B" w:rsidP="005C180B">
      <w:pPr>
        <w:keepNext/>
        <w:keepLines/>
        <w:spacing w:before="60"/>
        <w:jc w:val="center"/>
        <w:rPr>
          <w:rFonts w:ascii="Arial" w:hAnsi="Arial"/>
          <w:b/>
          <w:lang w:val="en-US" w:eastAsia="ja-JP"/>
        </w:rPr>
      </w:pPr>
      <w:r>
        <w:rPr>
          <w:rFonts w:ascii="Arial" w:hAnsi="Arial"/>
          <w:b/>
          <w:lang w:val="zh-CN"/>
        </w:rPr>
        <w:t xml:space="preserve">Table </w:t>
      </w:r>
      <w:r>
        <w:rPr>
          <w:rFonts w:ascii="Arial" w:hAnsi="Arial"/>
          <w:b/>
          <w:lang w:val="en-US" w:eastAsia="zh-CN"/>
        </w:rPr>
        <w:t>XXX</w:t>
      </w:r>
      <w:r>
        <w:rPr>
          <w:rFonts w:ascii="Arial" w:hAnsi="Arial"/>
          <w:b/>
          <w:lang w:val="zh-CN"/>
        </w:rPr>
        <w:t xml:space="preserve">: </w:t>
      </w:r>
      <w:r>
        <w:rPr>
          <w:rFonts w:ascii="Arial" w:hAnsi="Arial"/>
          <w:b/>
          <w:lang w:val="en-US"/>
        </w:rPr>
        <w:t xml:space="preserve">Applicable </w:t>
      </w:r>
      <w:r>
        <w:rPr>
          <w:rFonts w:ascii="Arial" w:hAnsi="Arial"/>
          <w:b/>
        </w:rPr>
        <w:t>f</w:t>
      </w:r>
      <w:r w:rsidRPr="00D86528">
        <w:rPr>
          <w:rFonts w:ascii="Arial" w:hAnsi="Arial"/>
          <w:b/>
          <w:lang w:val="zh-CN"/>
        </w:rPr>
        <w:t xml:space="preserve">requency range restrictions for </w:t>
      </w:r>
      <w:r>
        <w:rPr>
          <w:rFonts w:ascii="Arial" w:hAnsi="Arial"/>
          <w:b/>
          <w:lang w:val="en-US"/>
        </w:rPr>
        <w:t>coexistence study</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3536"/>
        <w:gridCol w:w="3116"/>
        <w:gridCol w:w="1043"/>
      </w:tblGrid>
      <w:tr w:rsidR="00D65DA9" w14:paraId="431BB0B7" w14:textId="77777777" w:rsidTr="00D65DA9">
        <w:trPr>
          <w:trHeight w:val="70"/>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7B50ADC2" w14:textId="77777777" w:rsidR="00D65DA9" w:rsidRDefault="00D65DA9" w:rsidP="00D65DA9">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126EEAD" w14:textId="77777777" w:rsidR="00D65DA9" w:rsidRDefault="00D65DA9"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D9F3EC9" w14:textId="77777777" w:rsidR="00D65DA9" w:rsidRDefault="00D65DA9"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3879FD" w14:textId="77777777" w:rsidR="00D65DA9" w:rsidRDefault="00D65DA9" w:rsidP="00D65DA9">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7EACB7FF" w14:textId="77777777" w:rsidR="00D65DA9" w:rsidRDefault="00D65DA9"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5DA9" w14:paraId="0DBD9174" w14:textId="77777777" w:rsidTr="00D65DA9">
        <w:trPr>
          <w:trHeight w:val="184"/>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185738B8" w14:textId="77777777" w:rsidR="00D65DA9" w:rsidRDefault="00D65DA9" w:rsidP="00D65DA9">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27B552" w14:textId="77777777" w:rsidR="00D65DA9" w:rsidRDefault="00D65DA9"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F63F9C2" w14:textId="77777777" w:rsidR="00D65DA9" w:rsidRDefault="00D65DA9"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97161B0" w14:textId="77777777" w:rsidR="00D65DA9" w:rsidRDefault="00D65DA9" w:rsidP="00D65DA9">
            <w:pPr>
              <w:spacing w:after="0"/>
              <w:rPr>
                <w:rFonts w:ascii="Arial" w:eastAsia="Calibri" w:hAnsi="Arial" w:cs="Arial"/>
                <w:b/>
                <w:bCs/>
                <w:sz w:val="18"/>
                <w:szCs w:val="18"/>
                <w:lang w:val="zh-CN" w:eastAsia="zh-CN"/>
              </w:rPr>
            </w:pPr>
          </w:p>
        </w:tc>
      </w:tr>
      <w:tr w:rsidR="00D65DA9" w14:paraId="3014F14C" w14:textId="77777777" w:rsidTr="00D65DA9">
        <w:trPr>
          <w:trHeight w:val="71"/>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3C81D400" w14:textId="77777777" w:rsidR="00D65DA9" w:rsidRDefault="00D65DA9" w:rsidP="00D65DA9">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BAEDB11" w14:textId="77777777" w:rsidR="00D65DA9" w:rsidRDefault="00D65DA9" w:rsidP="00D65DA9">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5E16F790" w14:textId="77777777" w:rsidR="00D65DA9" w:rsidRDefault="00D65DA9" w:rsidP="00D65DA9">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322427BB" w14:textId="77777777" w:rsidR="00D65DA9" w:rsidRDefault="00D65DA9" w:rsidP="00D65DA9">
            <w:pPr>
              <w:spacing w:after="0"/>
              <w:rPr>
                <w:rFonts w:ascii="Arial" w:eastAsia="Calibri" w:hAnsi="Arial" w:cs="Arial"/>
                <w:b/>
                <w:bCs/>
                <w:sz w:val="18"/>
                <w:szCs w:val="18"/>
                <w:lang w:val="zh-CN" w:eastAsia="zh-CN"/>
              </w:rPr>
            </w:pPr>
          </w:p>
        </w:tc>
      </w:tr>
      <w:tr w:rsidR="00D65DA9" w14:paraId="45837A32" w14:textId="77777777" w:rsidTr="00D65DA9">
        <w:trPr>
          <w:trHeight w:val="56"/>
          <w:jc w:val="center"/>
        </w:trPr>
        <w:tc>
          <w:tcPr>
            <w:tcW w:w="1127" w:type="dxa"/>
            <w:tcBorders>
              <w:top w:val="single" w:sz="4" w:space="0" w:color="auto"/>
              <w:left w:val="single" w:sz="4" w:space="0" w:color="auto"/>
              <w:bottom w:val="single" w:sz="4" w:space="0" w:color="auto"/>
              <w:right w:val="single" w:sz="4" w:space="0" w:color="auto"/>
            </w:tcBorders>
            <w:vAlign w:val="center"/>
          </w:tcPr>
          <w:p w14:paraId="2E79CB93" w14:textId="54ADC62D" w:rsidR="00D65DA9" w:rsidRDefault="00A75738" w:rsidP="00D65DA9">
            <w:pPr>
              <w:keepNext/>
              <w:keepLines/>
              <w:spacing w:after="0"/>
              <w:jc w:val="center"/>
              <w:rPr>
                <w:rFonts w:ascii="Arial" w:hAnsi="Arial" w:cs="Arial"/>
                <w:sz w:val="18"/>
                <w:lang w:val="sv-SE" w:eastAsia="zh-CN"/>
              </w:rPr>
            </w:pPr>
            <w:r>
              <w:rPr>
                <w:rFonts w:ascii="Arial" w:hAnsi="Arial" w:cs="Arial"/>
                <w:color w:val="000000"/>
                <w:sz w:val="18"/>
                <w:szCs w:val="18"/>
              </w:rPr>
              <w:lastRenderedPageBreak/>
              <w:t>n77</w:t>
            </w:r>
          </w:p>
        </w:tc>
        <w:tc>
          <w:tcPr>
            <w:tcW w:w="3536" w:type="dxa"/>
            <w:tcBorders>
              <w:top w:val="single" w:sz="4" w:space="0" w:color="auto"/>
              <w:left w:val="single" w:sz="4" w:space="0" w:color="auto"/>
              <w:bottom w:val="single" w:sz="4" w:space="0" w:color="auto"/>
              <w:right w:val="single" w:sz="4" w:space="0" w:color="auto"/>
            </w:tcBorders>
            <w:vAlign w:val="center"/>
          </w:tcPr>
          <w:p w14:paraId="11838D83" w14:textId="1BFC02F6" w:rsidR="00D65DA9" w:rsidRPr="00A919F2" w:rsidRDefault="00A75738" w:rsidP="00D65DA9">
            <w:pPr>
              <w:keepNext/>
              <w:keepLines/>
              <w:spacing w:after="0"/>
              <w:jc w:val="center"/>
              <w:rPr>
                <w:rFonts w:ascii="Arial" w:eastAsia="Calibri" w:hAnsi="Arial" w:cs="Arial"/>
                <w:sz w:val="18"/>
                <w:lang w:eastAsia="ko-KR"/>
              </w:rPr>
            </w:pPr>
            <w:r w:rsidRPr="00A75738">
              <w:rPr>
                <w:rFonts w:ascii="Arial" w:hAnsi="Arial" w:cs="Arial"/>
                <w:color w:val="000000"/>
                <w:sz w:val="18"/>
                <w:szCs w:val="18"/>
                <w:highlight w:val="green"/>
              </w:rPr>
              <w:t>3400</w:t>
            </w:r>
            <w:r w:rsidR="00D65DA9" w:rsidRPr="00A919F2">
              <w:rPr>
                <w:rFonts w:ascii="Arial" w:hAnsi="Arial" w:cs="Arial"/>
                <w:color w:val="000000"/>
                <w:sz w:val="18"/>
                <w:szCs w:val="18"/>
              </w:rPr>
              <w:t xml:space="preserve"> MHz</w:t>
            </w:r>
            <w:r w:rsidR="00D65DA9" w:rsidRPr="00A919F2">
              <w:rPr>
                <w:rFonts w:ascii="Arial" w:eastAsia="Calibri" w:hAnsi="Arial" w:cs="Arial"/>
                <w:sz w:val="18"/>
                <w:lang w:eastAsia="ko-KR"/>
              </w:rPr>
              <w:t xml:space="preserve"> </w:t>
            </w:r>
            <w:r w:rsidR="00D65DA9" w:rsidRPr="00A919F2">
              <w:rPr>
                <w:rFonts w:ascii="Arial" w:hAnsi="Arial" w:cs="Arial"/>
                <w:color w:val="000000"/>
                <w:sz w:val="18"/>
                <w:szCs w:val="18"/>
              </w:rPr>
              <w:t>–</w:t>
            </w:r>
            <w:r w:rsidR="00D65DA9" w:rsidRPr="00A919F2">
              <w:rPr>
                <w:rFonts w:ascii="Arial" w:eastAsia="Calibri" w:hAnsi="Arial" w:cs="Arial"/>
                <w:sz w:val="18"/>
                <w:lang w:eastAsia="ko-KR"/>
              </w:rPr>
              <w:t xml:space="preserve"> </w:t>
            </w:r>
            <w:r w:rsidRPr="00A75738">
              <w:rPr>
                <w:rFonts w:ascii="Arial" w:hAnsi="Arial" w:cs="Arial"/>
                <w:color w:val="000000"/>
                <w:sz w:val="18"/>
                <w:szCs w:val="18"/>
                <w:highlight w:val="green"/>
              </w:rPr>
              <w:t>4100</w:t>
            </w:r>
            <w:r w:rsidR="00D65DA9" w:rsidRPr="00A919F2">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ED89C86" w14:textId="02CBE349" w:rsidR="00D65DA9" w:rsidRPr="00A919F2" w:rsidRDefault="00A75738" w:rsidP="00D65DA9">
            <w:pPr>
              <w:keepNext/>
              <w:keepLines/>
              <w:spacing w:after="0"/>
              <w:jc w:val="center"/>
              <w:rPr>
                <w:rFonts w:ascii="Arial" w:hAnsi="Arial" w:cs="Arial"/>
                <w:sz w:val="18"/>
                <w:lang w:eastAsia="ko-KR"/>
              </w:rPr>
            </w:pPr>
            <w:r w:rsidRPr="00A75738">
              <w:rPr>
                <w:rFonts w:ascii="Arial" w:hAnsi="Arial" w:cs="Arial"/>
                <w:color w:val="000000"/>
                <w:sz w:val="18"/>
                <w:szCs w:val="18"/>
                <w:highlight w:val="green"/>
              </w:rPr>
              <w:t>3400</w:t>
            </w:r>
            <w:r w:rsidR="00D65DA9" w:rsidRPr="00A919F2">
              <w:rPr>
                <w:rFonts w:ascii="Arial" w:hAnsi="Arial" w:cs="Arial"/>
                <w:color w:val="000000"/>
                <w:sz w:val="18"/>
                <w:szCs w:val="18"/>
              </w:rPr>
              <w:t xml:space="preserve"> MHz</w:t>
            </w:r>
            <w:r w:rsidR="00D65DA9" w:rsidRPr="00A919F2">
              <w:rPr>
                <w:rFonts w:ascii="Arial" w:hAnsi="Arial" w:cs="Arial"/>
                <w:sz w:val="18"/>
                <w:lang w:eastAsia="ko-KR"/>
              </w:rPr>
              <w:t xml:space="preserve"> </w:t>
            </w:r>
            <w:r w:rsidR="00D65DA9" w:rsidRPr="00A919F2">
              <w:rPr>
                <w:rFonts w:ascii="Arial" w:hAnsi="Arial" w:cs="Arial"/>
                <w:color w:val="000000"/>
                <w:sz w:val="18"/>
                <w:szCs w:val="18"/>
              </w:rPr>
              <w:t>–</w:t>
            </w:r>
            <w:r w:rsidR="00D65DA9" w:rsidRPr="00A919F2">
              <w:rPr>
                <w:rFonts w:ascii="Arial" w:hAnsi="Arial" w:cs="Arial"/>
                <w:sz w:val="18"/>
                <w:lang w:eastAsia="ko-KR"/>
              </w:rPr>
              <w:t xml:space="preserve"> </w:t>
            </w:r>
            <w:r w:rsidRPr="00A75738">
              <w:rPr>
                <w:rFonts w:ascii="Arial" w:hAnsi="Arial" w:cs="Arial"/>
                <w:color w:val="000000"/>
                <w:sz w:val="18"/>
                <w:szCs w:val="18"/>
                <w:highlight w:val="green"/>
              </w:rPr>
              <w:t>4100</w:t>
            </w:r>
            <w:r w:rsidR="00D65DA9" w:rsidRPr="00A919F2">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6F9BAE3" w14:textId="77777777" w:rsidR="00D65DA9" w:rsidRDefault="00D65DA9" w:rsidP="00D65DA9">
            <w:pPr>
              <w:keepNext/>
              <w:keepLines/>
              <w:spacing w:after="0"/>
              <w:jc w:val="center"/>
              <w:rPr>
                <w:rFonts w:ascii="Arial" w:hAnsi="Arial" w:cs="Arial"/>
                <w:sz w:val="18"/>
                <w:lang w:eastAsia="ko-KR"/>
              </w:rPr>
            </w:pPr>
            <w:r>
              <w:rPr>
                <w:rFonts w:ascii="Arial" w:hAnsi="Arial" w:cs="Arial"/>
                <w:color w:val="000000"/>
                <w:sz w:val="18"/>
                <w:szCs w:val="18"/>
              </w:rPr>
              <w:t>TDD</w:t>
            </w:r>
          </w:p>
        </w:tc>
      </w:tr>
      <w:tr w:rsidR="00D65DA9" w14:paraId="4D1EB7E3" w14:textId="77777777" w:rsidTr="00D65DA9">
        <w:trPr>
          <w:trHeight w:val="268"/>
          <w:jc w:val="center"/>
        </w:trPr>
        <w:tc>
          <w:tcPr>
            <w:tcW w:w="1127" w:type="dxa"/>
            <w:tcBorders>
              <w:top w:val="single" w:sz="4" w:space="0" w:color="auto"/>
              <w:left w:val="single" w:sz="4" w:space="0" w:color="auto"/>
              <w:bottom w:val="single" w:sz="4" w:space="0" w:color="auto"/>
              <w:right w:val="single" w:sz="4" w:space="0" w:color="auto"/>
            </w:tcBorders>
            <w:vAlign w:val="center"/>
          </w:tcPr>
          <w:p w14:paraId="5FF3A0EF" w14:textId="77777777" w:rsidR="00D65DA9" w:rsidRDefault="00D65DA9" w:rsidP="00D65DA9">
            <w:pPr>
              <w:keepNext/>
              <w:keepLines/>
              <w:spacing w:after="0"/>
              <w:jc w:val="center"/>
              <w:rPr>
                <w:rFonts w:ascii="Arial" w:hAnsi="Arial" w:cs="Arial"/>
                <w:color w:val="000000"/>
                <w:sz w:val="18"/>
                <w:szCs w:val="18"/>
              </w:rPr>
            </w:pPr>
            <w:r>
              <w:rPr>
                <w:rFonts w:ascii="Arial" w:hAnsi="Arial" w:cs="Arial"/>
                <w:color w:val="000000"/>
                <w:sz w:val="18"/>
                <w:szCs w:val="18"/>
              </w:rPr>
              <w:t>Justification</w:t>
            </w:r>
          </w:p>
        </w:tc>
        <w:tc>
          <w:tcPr>
            <w:tcW w:w="7695" w:type="dxa"/>
            <w:gridSpan w:val="3"/>
            <w:tcBorders>
              <w:top w:val="single" w:sz="4" w:space="0" w:color="auto"/>
              <w:left w:val="single" w:sz="4" w:space="0" w:color="auto"/>
              <w:bottom w:val="single" w:sz="4" w:space="0" w:color="auto"/>
              <w:right w:val="single" w:sz="4" w:space="0" w:color="auto"/>
            </w:tcBorders>
            <w:vAlign w:val="center"/>
          </w:tcPr>
          <w:p w14:paraId="2071E9B0" w14:textId="68FECE49" w:rsidR="00D65DA9" w:rsidRPr="00D65DA9" w:rsidRDefault="007074E6" w:rsidP="00D65DA9">
            <w:pPr>
              <w:keepNext/>
              <w:keepLines/>
              <w:spacing w:after="0"/>
              <w:rPr>
                <w:rFonts w:ascii="Arial" w:hAnsi="Arial" w:cs="Arial"/>
                <w:color w:val="000000"/>
                <w:sz w:val="18"/>
                <w:szCs w:val="18"/>
                <w:highlight w:val="yellow"/>
              </w:rPr>
            </w:pPr>
            <w:r>
              <w:rPr>
                <w:rFonts w:ascii="Arial" w:hAnsi="Arial" w:cs="Arial"/>
                <w:color w:val="000000"/>
                <w:sz w:val="18"/>
                <w:szCs w:val="18"/>
                <w:highlight w:val="yellow"/>
              </w:rPr>
              <w:t xml:space="preserve">The band </w:t>
            </w:r>
            <w:proofErr w:type="spellStart"/>
            <w:r>
              <w:rPr>
                <w:rFonts w:ascii="Arial" w:hAnsi="Arial" w:cs="Arial"/>
                <w:color w:val="000000"/>
                <w:sz w:val="18"/>
                <w:szCs w:val="18"/>
                <w:highlight w:val="yellow"/>
              </w:rPr>
              <w:t>nXX</w:t>
            </w:r>
            <w:proofErr w:type="spellEnd"/>
            <w:r>
              <w:rPr>
                <w:rFonts w:ascii="Arial" w:hAnsi="Arial" w:cs="Arial"/>
                <w:color w:val="000000"/>
                <w:sz w:val="18"/>
                <w:szCs w:val="18"/>
                <w:highlight w:val="yellow"/>
              </w:rPr>
              <w:t xml:space="preserve"> associated with n77 makes the band combination uniquely identifiable to Japan thus the related frequency range restriction from Table X in annex Y is used for co-existence studies in this TP</w:t>
            </w:r>
          </w:p>
        </w:tc>
      </w:tr>
    </w:tbl>
    <w:p w14:paraId="6FAFF897" w14:textId="77777777" w:rsidR="00A75738" w:rsidRDefault="00A75738" w:rsidP="00A75738">
      <w:pPr>
        <w:contextualSpacing/>
        <w:rPr>
          <w:rStyle w:val="h4Char1"/>
        </w:rPr>
      </w:pPr>
    </w:p>
    <w:p w14:paraId="2BE1BA1B" w14:textId="5A469F9C" w:rsidR="00A75738" w:rsidRDefault="00A75738" w:rsidP="00A75738">
      <w:pPr>
        <w:contextualSpacing/>
        <w:rPr>
          <w:rStyle w:val="h4Char1"/>
        </w:rPr>
      </w:pPr>
      <w:r>
        <w:rPr>
          <w:rStyle w:val="h4Char1"/>
        </w:rPr>
        <w:t>Combinations with CA_n2/12/13/14/24/25/66/70/71/85-n77 (uniquely identifiable to North America)</w:t>
      </w:r>
    </w:p>
    <w:p w14:paraId="62660CDF" w14:textId="77777777" w:rsidR="005C180B" w:rsidRPr="00D65DA9" w:rsidRDefault="005C180B" w:rsidP="00A75738">
      <w:pPr>
        <w:contextualSpacing/>
        <w:rPr>
          <w:rStyle w:val="h4Char1"/>
        </w:rPr>
      </w:pPr>
    </w:p>
    <w:p w14:paraId="0E1D36D0" w14:textId="77777777" w:rsidR="005C180B" w:rsidRPr="001325DA" w:rsidRDefault="005C180B" w:rsidP="005C180B">
      <w:pPr>
        <w:keepNext/>
        <w:keepLines/>
        <w:spacing w:before="60"/>
        <w:jc w:val="center"/>
        <w:rPr>
          <w:rFonts w:ascii="Arial" w:hAnsi="Arial"/>
          <w:b/>
          <w:lang w:val="en-US" w:eastAsia="ja-JP"/>
        </w:rPr>
      </w:pPr>
      <w:r>
        <w:rPr>
          <w:rFonts w:ascii="Arial" w:hAnsi="Arial"/>
          <w:b/>
          <w:lang w:val="zh-CN"/>
        </w:rPr>
        <w:t xml:space="preserve">Table </w:t>
      </w:r>
      <w:r>
        <w:rPr>
          <w:rFonts w:ascii="Arial" w:hAnsi="Arial"/>
          <w:b/>
          <w:lang w:val="en-US" w:eastAsia="zh-CN"/>
        </w:rPr>
        <w:t>XXX</w:t>
      </w:r>
      <w:r>
        <w:rPr>
          <w:rFonts w:ascii="Arial" w:hAnsi="Arial"/>
          <w:b/>
          <w:lang w:val="zh-CN"/>
        </w:rPr>
        <w:t xml:space="preserve">: </w:t>
      </w:r>
      <w:r>
        <w:rPr>
          <w:rFonts w:ascii="Arial" w:hAnsi="Arial"/>
          <w:b/>
          <w:lang w:val="en-US"/>
        </w:rPr>
        <w:t xml:space="preserve">Applicable </w:t>
      </w:r>
      <w:r>
        <w:rPr>
          <w:rFonts w:ascii="Arial" w:hAnsi="Arial"/>
          <w:b/>
        </w:rPr>
        <w:t>f</w:t>
      </w:r>
      <w:r w:rsidRPr="00D86528">
        <w:rPr>
          <w:rFonts w:ascii="Arial" w:hAnsi="Arial"/>
          <w:b/>
          <w:lang w:val="zh-CN"/>
        </w:rPr>
        <w:t xml:space="preserve">requency range restrictions for </w:t>
      </w:r>
      <w:r>
        <w:rPr>
          <w:rFonts w:ascii="Arial" w:hAnsi="Arial"/>
          <w:b/>
          <w:lang w:val="en-US"/>
        </w:rPr>
        <w:t>coexistence study</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3536"/>
        <w:gridCol w:w="3116"/>
        <w:gridCol w:w="1043"/>
      </w:tblGrid>
      <w:tr w:rsidR="00A75738" w14:paraId="00566254" w14:textId="77777777" w:rsidTr="00C85828">
        <w:trPr>
          <w:trHeight w:val="70"/>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4EF71977" w14:textId="77777777" w:rsidR="00A75738" w:rsidRDefault="00A75738" w:rsidP="00C85828">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898C1D2" w14:textId="77777777" w:rsidR="00A75738" w:rsidRDefault="00A7573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7507C18" w14:textId="77777777" w:rsidR="00A75738" w:rsidRDefault="00A7573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B5604A" w14:textId="77777777" w:rsidR="00A75738" w:rsidRDefault="00A75738" w:rsidP="00C858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1A3BB9DF" w14:textId="77777777" w:rsidR="00A75738" w:rsidRDefault="00A7573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A75738" w14:paraId="34AA5507" w14:textId="77777777" w:rsidTr="00C85828">
        <w:trPr>
          <w:trHeight w:val="184"/>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0D06DA7B" w14:textId="77777777" w:rsidR="00A75738" w:rsidRDefault="00A75738" w:rsidP="00C85828">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F8495F" w14:textId="77777777" w:rsidR="00A75738" w:rsidRDefault="00A7573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2239B92" w14:textId="77777777" w:rsidR="00A75738" w:rsidRDefault="00A7573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B13E0F8" w14:textId="77777777" w:rsidR="00A75738" w:rsidRDefault="00A75738" w:rsidP="00C85828">
            <w:pPr>
              <w:spacing w:after="0"/>
              <w:rPr>
                <w:rFonts w:ascii="Arial" w:eastAsia="Calibri" w:hAnsi="Arial" w:cs="Arial"/>
                <w:b/>
                <w:bCs/>
                <w:sz w:val="18"/>
                <w:szCs w:val="18"/>
                <w:lang w:val="zh-CN" w:eastAsia="zh-CN"/>
              </w:rPr>
            </w:pPr>
          </w:p>
        </w:tc>
      </w:tr>
      <w:tr w:rsidR="00A75738" w14:paraId="07544CA2" w14:textId="77777777" w:rsidTr="00C85828">
        <w:trPr>
          <w:trHeight w:val="71"/>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058CAA3D" w14:textId="77777777" w:rsidR="00A75738" w:rsidRDefault="00A75738" w:rsidP="00C85828">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6B9E96" w14:textId="77777777" w:rsidR="00A75738" w:rsidRDefault="00A75738" w:rsidP="00C85828">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3BAF8B5A" w14:textId="77777777" w:rsidR="00A75738" w:rsidRDefault="00A75738" w:rsidP="00C85828">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5881D1A3" w14:textId="77777777" w:rsidR="00A75738" w:rsidRDefault="00A75738" w:rsidP="00C85828">
            <w:pPr>
              <w:spacing w:after="0"/>
              <w:rPr>
                <w:rFonts w:ascii="Arial" w:eastAsia="Calibri" w:hAnsi="Arial" w:cs="Arial"/>
                <w:b/>
                <w:bCs/>
                <w:sz w:val="18"/>
                <w:szCs w:val="18"/>
                <w:lang w:val="zh-CN" w:eastAsia="zh-CN"/>
              </w:rPr>
            </w:pPr>
          </w:p>
        </w:tc>
      </w:tr>
      <w:tr w:rsidR="00A75738" w14:paraId="2F142748" w14:textId="77777777" w:rsidTr="00C85828">
        <w:trPr>
          <w:trHeight w:val="56"/>
          <w:jc w:val="center"/>
        </w:trPr>
        <w:tc>
          <w:tcPr>
            <w:tcW w:w="1127" w:type="dxa"/>
            <w:tcBorders>
              <w:top w:val="single" w:sz="4" w:space="0" w:color="auto"/>
              <w:left w:val="single" w:sz="4" w:space="0" w:color="auto"/>
              <w:bottom w:val="single" w:sz="4" w:space="0" w:color="auto"/>
              <w:right w:val="single" w:sz="4" w:space="0" w:color="auto"/>
            </w:tcBorders>
            <w:vAlign w:val="center"/>
          </w:tcPr>
          <w:p w14:paraId="480CA457" w14:textId="5BAE4D9E" w:rsidR="00A75738" w:rsidRDefault="00A75738" w:rsidP="00A75738">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28096E01" w14:textId="72C3C195" w:rsidR="00A75738" w:rsidRPr="00A919F2" w:rsidRDefault="00A75738" w:rsidP="00A75738">
            <w:pPr>
              <w:keepNext/>
              <w:keepLines/>
              <w:spacing w:after="0"/>
              <w:jc w:val="center"/>
              <w:rPr>
                <w:rFonts w:ascii="Arial" w:eastAsia="Calibri" w:hAnsi="Arial" w:cs="Arial"/>
                <w:sz w:val="18"/>
                <w:lang w:eastAsia="ko-KR"/>
              </w:rPr>
            </w:pPr>
            <w:r w:rsidRPr="00A75738">
              <w:rPr>
                <w:rFonts w:ascii="Arial" w:hAnsi="Arial" w:cs="Arial"/>
                <w:color w:val="000000"/>
                <w:sz w:val="18"/>
                <w:szCs w:val="18"/>
                <w:highlight w:val="green"/>
              </w:rPr>
              <w:t>3450</w:t>
            </w:r>
            <w:r w:rsidRPr="00A919F2">
              <w:rPr>
                <w:rFonts w:ascii="Arial" w:hAnsi="Arial" w:cs="Arial"/>
                <w:color w:val="000000"/>
                <w:sz w:val="18"/>
                <w:szCs w:val="18"/>
              </w:rPr>
              <w:t xml:space="preserve"> MHz</w:t>
            </w:r>
            <w:r w:rsidRPr="00A919F2">
              <w:rPr>
                <w:rFonts w:ascii="Arial" w:eastAsia="Calibri" w:hAnsi="Arial" w:cs="Arial"/>
                <w:sz w:val="18"/>
                <w:lang w:eastAsia="ko-KR"/>
              </w:rPr>
              <w:t xml:space="preserve"> </w:t>
            </w:r>
            <w:r w:rsidRPr="00A919F2">
              <w:rPr>
                <w:rFonts w:ascii="Arial" w:hAnsi="Arial" w:cs="Arial"/>
                <w:color w:val="000000"/>
                <w:sz w:val="18"/>
                <w:szCs w:val="18"/>
              </w:rPr>
              <w:t>–</w:t>
            </w:r>
            <w:r w:rsidRPr="00A919F2">
              <w:rPr>
                <w:rFonts w:ascii="Arial" w:eastAsia="Calibri" w:hAnsi="Arial" w:cs="Arial"/>
                <w:sz w:val="18"/>
                <w:lang w:eastAsia="ko-KR"/>
              </w:rPr>
              <w:t xml:space="preserve"> </w:t>
            </w:r>
            <w:r w:rsidRPr="00A75738">
              <w:rPr>
                <w:rFonts w:ascii="Arial" w:hAnsi="Arial" w:cs="Arial"/>
                <w:color w:val="000000"/>
                <w:sz w:val="18"/>
                <w:szCs w:val="18"/>
                <w:highlight w:val="green"/>
              </w:rPr>
              <w:t>3980</w:t>
            </w:r>
            <w:r w:rsidRPr="00A919F2">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CCDF262" w14:textId="0BB4191E" w:rsidR="00A75738" w:rsidRPr="00A919F2" w:rsidRDefault="00A75738" w:rsidP="00A75738">
            <w:pPr>
              <w:keepNext/>
              <w:keepLines/>
              <w:spacing w:after="0"/>
              <w:jc w:val="center"/>
              <w:rPr>
                <w:rFonts w:ascii="Arial" w:hAnsi="Arial" w:cs="Arial"/>
                <w:sz w:val="18"/>
                <w:lang w:eastAsia="ko-KR"/>
              </w:rPr>
            </w:pPr>
            <w:r w:rsidRPr="00A75738">
              <w:rPr>
                <w:rFonts w:ascii="Arial" w:hAnsi="Arial" w:cs="Arial"/>
                <w:color w:val="000000"/>
                <w:sz w:val="18"/>
                <w:szCs w:val="18"/>
                <w:highlight w:val="green"/>
              </w:rPr>
              <w:t>3450</w:t>
            </w:r>
            <w:r w:rsidRPr="00A919F2">
              <w:rPr>
                <w:rFonts w:ascii="Arial" w:hAnsi="Arial" w:cs="Arial"/>
                <w:color w:val="000000"/>
                <w:sz w:val="18"/>
                <w:szCs w:val="18"/>
              </w:rPr>
              <w:t xml:space="preserve"> MHz</w:t>
            </w:r>
            <w:r w:rsidRPr="00A919F2">
              <w:rPr>
                <w:rFonts w:ascii="Arial" w:eastAsia="Calibri" w:hAnsi="Arial" w:cs="Arial"/>
                <w:sz w:val="18"/>
                <w:lang w:eastAsia="ko-KR"/>
              </w:rPr>
              <w:t xml:space="preserve"> </w:t>
            </w:r>
            <w:r w:rsidRPr="00A919F2">
              <w:rPr>
                <w:rFonts w:ascii="Arial" w:hAnsi="Arial" w:cs="Arial"/>
                <w:color w:val="000000"/>
                <w:sz w:val="18"/>
                <w:szCs w:val="18"/>
              </w:rPr>
              <w:t>–</w:t>
            </w:r>
            <w:r w:rsidRPr="00A919F2">
              <w:rPr>
                <w:rFonts w:ascii="Arial" w:eastAsia="Calibri" w:hAnsi="Arial" w:cs="Arial"/>
                <w:sz w:val="18"/>
                <w:lang w:eastAsia="ko-KR"/>
              </w:rPr>
              <w:t xml:space="preserve"> </w:t>
            </w:r>
            <w:r w:rsidRPr="00A75738">
              <w:rPr>
                <w:rFonts w:ascii="Arial" w:hAnsi="Arial" w:cs="Arial"/>
                <w:color w:val="000000"/>
                <w:sz w:val="18"/>
                <w:szCs w:val="18"/>
                <w:highlight w:val="green"/>
              </w:rPr>
              <w:t>3980</w:t>
            </w:r>
            <w:r w:rsidRPr="00A919F2">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3D86128" w14:textId="77777777" w:rsidR="00A75738" w:rsidRDefault="00A75738" w:rsidP="00A75738">
            <w:pPr>
              <w:keepNext/>
              <w:keepLines/>
              <w:spacing w:after="0"/>
              <w:jc w:val="center"/>
              <w:rPr>
                <w:rFonts w:ascii="Arial" w:hAnsi="Arial" w:cs="Arial"/>
                <w:sz w:val="18"/>
                <w:lang w:eastAsia="ko-KR"/>
              </w:rPr>
            </w:pPr>
            <w:r>
              <w:rPr>
                <w:rFonts w:ascii="Arial" w:hAnsi="Arial" w:cs="Arial"/>
                <w:color w:val="000000"/>
                <w:sz w:val="18"/>
                <w:szCs w:val="18"/>
              </w:rPr>
              <w:t>TDD</w:t>
            </w:r>
          </w:p>
        </w:tc>
      </w:tr>
      <w:tr w:rsidR="00A75738" w14:paraId="17CFBEEB" w14:textId="77777777" w:rsidTr="00C85828">
        <w:trPr>
          <w:trHeight w:val="268"/>
          <w:jc w:val="center"/>
        </w:trPr>
        <w:tc>
          <w:tcPr>
            <w:tcW w:w="1127" w:type="dxa"/>
            <w:tcBorders>
              <w:top w:val="single" w:sz="4" w:space="0" w:color="auto"/>
              <w:left w:val="single" w:sz="4" w:space="0" w:color="auto"/>
              <w:bottom w:val="single" w:sz="4" w:space="0" w:color="auto"/>
              <w:right w:val="single" w:sz="4" w:space="0" w:color="auto"/>
            </w:tcBorders>
            <w:vAlign w:val="center"/>
          </w:tcPr>
          <w:p w14:paraId="3333B047" w14:textId="77777777" w:rsidR="00A75738" w:rsidRDefault="00A75738" w:rsidP="00A75738">
            <w:pPr>
              <w:keepNext/>
              <w:keepLines/>
              <w:spacing w:after="0"/>
              <w:jc w:val="center"/>
              <w:rPr>
                <w:rFonts w:ascii="Arial" w:hAnsi="Arial" w:cs="Arial"/>
                <w:color w:val="000000"/>
                <w:sz w:val="18"/>
                <w:szCs w:val="18"/>
              </w:rPr>
            </w:pPr>
            <w:r>
              <w:rPr>
                <w:rFonts w:ascii="Arial" w:hAnsi="Arial" w:cs="Arial"/>
                <w:color w:val="000000"/>
                <w:sz w:val="18"/>
                <w:szCs w:val="18"/>
              </w:rPr>
              <w:t>Justification</w:t>
            </w:r>
          </w:p>
        </w:tc>
        <w:tc>
          <w:tcPr>
            <w:tcW w:w="7695" w:type="dxa"/>
            <w:gridSpan w:val="3"/>
            <w:tcBorders>
              <w:top w:val="single" w:sz="4" w:space="0" w:color="auto"/>
              <w:left w:val="single" w:sz="4" w:space="0" w:color="auto"/>
              <w:bottom w:val="single" w:sz="4" w:space="0" w:color="auto"/>
              <w:right w:val="single" w:sz="4" w:space="0" w:color="auto"/>
            </w:tcBorders>
            <w:vAlign w:val="center"/>
          </w:tcPr>
          <w:p w14:paraId="60FE5355" w14:textId="16FE77F7" w:rsidR="00A75738" w:rsidRPr="00D65DA9" w:rsidRDefault="007074E6" w:rsidP="00A75738">
            <w:pPr>
              <w:keepNext/>
              <w:keepLines/>
              <w:spacing w:after="0"/>
              <w:rPr>
                <w:rFonts w:ascii="Arial" w:hAnsi="Arial" w:cs="Arial"/>
                <w:color w:val="000000"/>
                <w:sz w:val="18"/>
                <w:szCs w:val="18"/>
                <w:highlight w:val="yellow"/>
              </w:rPr>
            </w:pPr>
            <w:r>
              <w:rPr>
                <w:rFonts w:ascii="Arial" w:hAnsi="Arial" w:cs="Arial"/>
                <w:color w:val="000000"/>
                <w:sz w:val="18"/>
                <w:szCs w:val="18"/>
                <w:highlight w:val="yellow"/>
              </w:rPr>
              <w:t xml:space="preserve">The band </w:t>
            </w:r>
            <w:proofErr w:type="spellStart"/>
            <w:r>
              <w:rPr>
                <w:rFonts w:ascii="Arial" w:hAnsi="Arial" w:cs="Arial"/>
                <w:color w:val="000000"/>
                <w:sz w:val="18"/>
                <w:szCs w:val="18"/>
                <w:highlight w:val="yellow"/>
              </w:rPr>
              <w:t>nXX</w:t>
            </w:r>
            <w:proofErr w:type="spellEnd"/>
            <w:r>
              <w:rPr>
                <w:rFonts w:ascii="Arial" w:hAnsi="Arial" w:cs="Arial"/>
                <w:color w:val="000000"/>
                <w:sz w:val="18"/>
                <w:szCs w:val="18"/>
                <w:highlight w:val="yellow"/>
              </w:rPr>
              <w:t xml:space="preserve"> associated with n77 makes the band combination uniquely identifiable to the North American region thus the related frequency range restriction from Table X in annex Y is used for co-existence studies in this TP</w:t>
            </w:r>
          </w:p>
        </w:tc>
      </w:tr>
    </w:tbl>
    <w:p w14:paraId="65F026AE" w14:textId="4D0A4F61" w:rsidR="00D65DA9" w:rsidRDefault="00D65DA9" w:rsidP="00D65DA9">
      <w:pPr>
        <w:contextualSpacing/>
        <w:rPr>
          <w:rStyle w:val="h4Char1"/>
        </w:rPr>
      </w:pPr>
    </w:p>
    <w:p w14:paraId="7A5B342E" w14:textId="347F61CE" w:rsidR="00A75738" w:rsidRDefault="00A75738" w:rsidP="00A75738">
      <w:pPr>
        <w:contextualSpacing/>
        <w:rPr>
          <w:rStyle w:val="h4Char1"/>
        </w:rPr>
      </w:pPr>
      <w:r>
        <w:rPr>
          <w:rStyle w:val="h4Char1"/>
        </w:rPr>
        <w:t>Combinations with CA_n34/</w:t>
      </w:r>
      <w:r w:rsidR="009B26C8">
        <w:rPr>
          <w:rStyle w:val="h4Char1"/>
        </w:rPr>
        <w:t>39</w:t>
      </w:r>
      <w:r>
        <w:rPr>
          <w:rStyle w:val="h4Char1"/>
        </w:rPr>
        <w:t>/</w:t>
      </w:r>
      <w:r w:rsidR="009B26C8">
        <w:rPr>
          <w:rStyle w:val="h4Char1"/>
        </w:rPr>
        <w:t>50/51</w:t>
      </w:r>
      <w:r>
        <w:rPr>
          <w:rStyle w:val="h4Char1"/>
        </w:rPr>
        <w:t>-n7</w:t>
      </w:r>
      <w:r w:rsidR="009B26C8">
        <w:rPr>
          <w:rStyle w:val="h4Char1"/>
        </w:rPr>
        <w:t>8</w:t>
      </w:r>
      <w:r>
        <w:rPr>
          <w:rStyle w:val="h4Char1"/>
        </w:rPr>
        <w:t xml:space="preserve"> (uniquely </w:t>
      </w:r>
      <w:r w:rsidRPr="005C180B">
        <w:rPr>
          <w:rStyle w:val="h4Char1"/>
        </w:rPr>
        <w:t xml:space="preserve">identifiable to </w:t>
      </w:r>
      <w:r w:rsidR="005C180B">
        <w:rPr>
          <w:rStyle w:val="h4Char1"/>
        </w:rPr>
        <w:t>China</w:t>
      </w:r>
      <w:r w:rsidRPr="005C180B">
        <w:rPr>
          <w:rStyle w:val="h4Char1"/>
        </w:rPr>
        <w:t>)</w:t>
      </w:r>
    </w:p>
    <w:p w14:paraId="349BDBA9" w14:textId="77777777" w:rsidR="005C180B" w:rsidRPr="005C180B" w:rsidRDefault="005C180B" w:rsidP="00A75738">
      <w:pPr>
        <w:contextualSpacing/>
        <w:rPr>
          <w:rStyle w:val="h4Char1"/>
        </w:rPr>
      </w:pPr>
    </w:p>
    <w:p w14:paraId="6BDA6654" w14:textId="77777777" w:rsidR="005C180B" w:rsidRPr="001325DA" w:rsidRDefault="005C180B" w:rsidP="005C180B">
      <w:pPr>
        <w:keepNext/>
        <w:keepLines/>
        <w:spacing w:before="60"/>
        <w:jc w:val="center"/>
        <w:rPr>
          <w:rFonts w:ascii="Arial" w:hAnsi="Arial"/>
          <w:b/>
          <w:lang w:val="en-US" w:eastAsia="ja-JP"/>
        </w:rPr>
      </w:pPr>
      <w:r>
        <w:rPr>
          <w:rFonts w:ascii="Arial" w:hAnsi="Arial"/>
          <w:b/>
          <w:lang w:val="zh-CN"/>
        </w:rPr>
        <w:t xml:space="preserve">Table </w:t>
      </w:r>
      <w:r>
        <w:rPr>
          <w:rFonts w:ascii="Arial" w:hAnsi="Arial"/>
          <w:b/>
          <w:lang w:val="en-US" w:eastAsia="zh-CN"/>
        </w:rPr>
        <w:t>XXX</w:t>
      </w:r>
      <w:r>
        <w:rPr>
          <w:rFonts w:ascii="Arial" w:hAnsi="Arial"/>
          <w:b/>
          <w:lang w:val="zh-CN"/>
        </w:rPr>
        <w:t xml:space="preserve">: </w:t>
      </w:r>
      <w:r>
        <w:rPr>
          <w:rFonts w:ascii="Arial" w:hAnsi="Arial"/>
          <w:b/>
          <w:lang w:val="en-US"/>
        </w:rPr>
        <w:t xml:space="preserve">Applicable </w:t>
      </w:r>
      <w:r>
        <w:rPr>
          <w:rFonts w:ascii="Arial" w:hAnsi="Arial"/>
          <w:b/>
        </w:rPr>
        <w:t>f</w:t>
      </w:r>
      <w:r w:rsidRPr="00D86528">
        <w:rPr>
          <w:rFonts w:ascii="Arial" w:hAnsi="Arial"/>
          <w:b/>
          <w:lang w:val="zh-CN"/>
        </w:rPr>
        <w:t xml:space="preserve">requency range restrictions for </w:t>
      </w:r>
      <w:r>
        <w:rPr>
          <w:rFonts w:ascii="Arial" w:hAnsi="Arial"/>
          <w:b/>
          <w:lang w:val="en-US"/>
        </w:rPr>
        <w:t>coexistence study</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3536"/>
        <w:gridCol w:w="3116"/>
        <w:gridCol w:w="1043"/>
      </w:tblGrid>
      <w:tr w:rsidR="009B26C8" w14:paraId="1F5048AF" w14:textId="77777777" w:rsidTr="00C85828">
        <w:trPr>
          <w:trHeight w:val="70"/>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4305CFAF" w14:textId="77777777" w:rsidR="009B26C8" w:rsidRDefault="009B26C8" w:rsidP="00C85828">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0FD467D" w14:textId="77777777" w:rsidR="009B26C8" w:rsidRDefault="009B26C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F86020D" w14:textId="77777777" w:rsidR="009B26C8" w:rsidRDefault="009B26C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30981FD" w14:textId="77777777" w:rsidR="009B26C8" w:rsidRDefault="009B26C8" w:rsidP="00C858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ECCBBDF" w14:textId="77777777" w:rsidR="009B26C8" w:rsidRDefault="009B26C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9B26C8" w14:paraId="77E8B5D0" w14:textId="77777777" w:rsidTr="00C85828">
        <w:trPr>
          <w:trHeight w:val="184"/>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66011FEA" w14:textId="77777777" w:rsidR="009B26C8" w:rsidRDefault="009B26C8" w:rsidP="00C85828">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43232A4" w14:textId="77777777" w:rsidR="009B26C8" w:rsidRDefault="009B26C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4CDA73B" w14:textId="77777777" w:rsidR="009B26C8" w:rsidRDefault="009B26C8" w:rsidP="00C858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0953A42" w14:textId="77777777" w:rsidR="009B26C8" w:rsidRDefault="009B26C8" w:rsidP="00C85828">
            <w:pPr>
              <w:spacing w:after="0"/>
              <w:rPr>
                <w:rFonts w:ascii="Arial" w:eastAsia="Calibri" w:hAnsi="Arial" w:cs="Arial"/>
                <w:b/>
                <w:bCs/>
                <w:sz w:val="18"/>
                <w:szCs w:val="18"/>
                <w:lang w:val="zh-CN" w:eastAsia="zh-CN"/>
              </w:rPr>
            </w:pPr>
          </w:p>
        </w:tc>
      </w:tr>
      <w:tr w:rsidR="009B26C8" w14:paraId="0627B464" w14:textId="77777777" w:rsidTr="00C85828">
        <w:trPr>
          <w:trHeight w:val="71"/>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3593E37A" w14:textId="77777777" w:rsidR="009B26C8" w:rsidRDefault="009B26C8" w:rsidP="00C85828">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58A8887" w14:textId="77777777" w:rsidR="009B26C8" w:rsidRDefault="009B26C8" w:rsidP="00C85828">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2EA46847" w14:textId="77777777" w:rsidR="009B26C8" w:rsidRDefault="009B26C8" w:rsidP="00C85828">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4413F56" w14:textId="77777777" w:rsidR="009B26C8" w:rsidRDefault="009B26C8" w:rsidP="00C85828">
            <w:pPr>
              <w:spacing w:after="0"/>
              <w:rPr>
                <w:rFonts w:ascii="Arial" w:eastAsia="Calibri" w:hAnsi="Arial" w:cs="Arial"/>
                <w:b/>
                <w:bCs/>
                <w:sz w:val="18"/>
                <w:szCs w:val="18"/>
                <w:lang w:val="zh-CN" w:eastAsia="zh-CN"/>
              </w:rPr>
            </w:pPr>
          </w:p>
        </w:tc>
      </w:tr>
      <w:tr w:rsidR="009B26C8" w14:paraId="7E632254" w14:textId="77777777" w:rsidTr="00C85828">
        <w:trPr>
          <w:trHeight w:val="56"/>
          <w:jc w:val="center"/>
        </w:trPr>
        <w:tc>
          <w:tcPr>
            <w:tcW w:w="1127" w:type="dxa"/>
            <w:tcBorders>
              <w:top w:val="single" w:sz="4" w:space="0" w:color="auto"/>
              <w:left w:val="single" w:sz="4" w:space="0" w:color="auto"/>
              <w:bottom w:val="single" w:sz="4" w:space="0" w:color="auto"/>
              <w:right w:val="single" w:sz="4" w:space="0" w:color="auto"/>
            </w:tcBorders>
            <w:vAlign w:val="center"/>
          </w:tcPr>
          <w:p w14:paraId="3C401467" w14:textId="456059F0" w:rsidR="009B26C8" w:rsidRDefault="009B26C8" w:rsidP="00C85828">
            <w:pPr>
              <w:keepNext/>
              <w:keepLines/>
              <w:spacing w:after="0"/>
              <w:jc w:val="center"/>
              <w:rPr>
                <w:rFonts w:ascii="Arial" w:hAnsi="Arial" w:cs="Arial"/>
                <w:sz w:val="18"/>
                <w:lang w:val="sv-SE" w:eastAsia="zh-CN"/>
              </w:rPr>
            </w:pPr>
            <w:r>
              <w:rPr>
                <w:rFonts w:ascii="Arial" w:hAnsi="Arial" w:cs="Arial"/>
                <w:color w:val="000000"/>
                <w:sz w:val="18"/>
                <w:szCs w:val="18"/>
              </w:rPr>
              <w:t>n7</w:t>
            </w:r>
            <w:r w:rsidR="005C180B">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vAlign w:val="center"/>
          </w:tcPr>
          <w:p w14:paraId="015B967A" w14:textId="06B55828" w:rsidR="009B26C8" w:rsidRPr="00A919F2" w:rsidRDefault="009B26C8" w:rsidP="00C85828">
            <w:pPr>
              <w:keepNext/>
              <w:keepLines/>
              <w:spacing w:after="0"/>
              <w:jc w:val="center"/>
              <w:rPr>
                <w:rFonts w:ascii="Arial" w:eastAsia="Calibri" w:hAnsi="Arial" w:cs="Arial"/>
                <w:sz w:val="18"/>
                <w:lang w:eastAsia="ko-KR"/>
              </w:rPr>
            </w:pPr>
            <w:r w:rsidRPr="009B26C8">
              <w:rPr>
                <w:rFonts w:ascii="Arial" w:hAnsi="Arial" w:cs="Arial"/>
                <w:color w:val="000000"/>
                <w:sz w:val="18"/>
                <w:szCs w:val="18"/>
                <w:highlight w:val="green"/>
              </w:rPr>
              <w:t>3300</w:t>
            </w:r>
            <w:r w:rsidRPr="00A919F2">
              <w:rPr>
                <w:rFonts w:ascii="Arial" w:hAnsi="Arial" w:cs="Arial"/>
                <w:color w:val="000000"/>
                <w:sz w:val="18"/>
                <w:szCs w:val="18"/>
              </w:rPr>
              <w:t xml:space="preserve"> MHz</w:t>
            </w:r>
            <w:r w:rsidRPr="00A919F2">
              <w:rPr>
                <w:rFonts w:ascii="Arial" w:eastAsia="Calibri" w:hAnsi="Arial" w:cs="Arial"/>
                <w:sz w:val="18"/>
                <w:lang w:eastAsia="ko-KR"/>
              </w:rPr>
              <w:t xml:space="preserve"> </w:t>
            </w:r>
            <w:r w:rsidRPr="00A919F2">
              <w:rPr>
                <w:rFonts w:ascii="Arial" w:hAnsi="Arial" w:cs="Arial"/>
                <w:color w:val="000000"/>
                <w:sz w:val="18"/>
                <w:szCs w:val="18"/>
              </w:rPr>
              <w:t>–</w:t>
            </w:r>
            <w:r w:rsidRPr="00A919F2">
              <w:rPr>
                <w:rFonts w:ascii="Arial" w:eastAsia="Calibri" w:hAnsi="Arial" w:cs="Arial"/>
                <w:sz w:val="18"/>
                <w:lang w:eastAsia="ko-KR"/>
              </w:rPr>
              <w:t xml:space="preserve"> </w:t>
            </w:r>
            <w:r w:rsidRPr="009B26C8">
              <w:rPr>
                <w:rFonts w:ascii="Arial" w:hAnsi="Arial" w:cs="Arial"/>
                <w:color w:val="000000"/>
                <w:sz w:val="18"/>
                <w:szCs w:val="18"/>
                <w:highlight w:val="green"/>
              </w:rPr>
              <w:t>3600</w:t>
            </w:r>
            <w:r w:rsidRPr="00A919F2">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31A87EBE" w14:textId="48FAF253" w:rsidR="009B26C8" w:rsidRPr="00A919F2" w:rsidRDefault="009B26C8" w:rsidP="00C85828">
            <w:pPr>
              <w:keepNext/>
              <w:keepLines/>
              <w:spacing w:after="0"/>
              <w:jc w:val="center"/>
              <w:rPr>
                <w:rFonts w:ascii="Arial" w:hAnsi="Arial" w:cs="Arial"/>
                <w:sz w:val="18"/>
                <w:lang w:eastAsia="ko-KR"/>
              </w:rPr>
            </w:pPr>
            <w:r w:rsidRPr="009B26C8">
              <w:rPr>
                <w:rFonts w:ascii="Arial" w:hAnsi="Arial" w:cs="Arial"/>
                <w:color w:val="000000"/>
                <w:sz w:val="18"/>
                <w:szCs w:val="18"/>
                <w:highlight w:val="green"/>
              </w:rPr>
              <w:t>3300</w:t>
            </w:r>
            <w:r w:rsidRPr="00A919F2">
              <w:rPr>
                <w:rFonts w:ascii="Arial" w:hAnsi="Arial" w:cs="Arial"/>
                <w:color w:val="000000"/>
                <w:sz w:val="18"/>
                <w:szCs w:val="18"/>
              </w:rPr>
              <w:t xml:space="preserve"> MHz</w:t>
            </w:r>
            <w:r w:rsidRPr="00A919F2">
              <w:rPr>
                <w:rFonts w:ascii="Arial" w:eastAsia="Calibri" w:hAnsi="Arial" w:cs="Arial"/>
                <w:sz w:val="18"/>
                <w:lang w:eastAsia="ko-KR"/>
              </w:rPr>
              <w:t xml:space="preserve"> </w:t>
            </w:r>
            <w:r w:rsidRPr="00A919F2">
              <w:rPr>
                <w:rFonts w:ascii="Arial" w:hAnsi="Arial" w:cs="Arial"/>
                <w:color w:val="000000"/>
                <w:sz w:val="18"/>
                <w:szCs w:val="18"/>
              </w:rPr>
              <w:t>–</w:t>
            </w:r>
            <w:r w:rsidRPr="00A919F2">
              <w:rPr>
                <w:rFonts w:ascii="Arial" w:eastAsia="Calibri" w:hAnsi="Arial" w:cs="Arial"/>
                <w:sz w:val="18"/>
                <w:lang w:eastAsia="ko-KR"/>
              </w:rPr>
              <w:t xml:space="preserve"> </w:t>
            </w:r>
            <w:r w:rsidRPr="009B26C8">
              <w:rPr>
                <w:rFonts w:ascii="Arial" w:hAnsi="Arial" w:cs="Arial"/>
                <w:color w:val="000000"/>
                <w:sz w:val="18"/>
                <w:szCs w:val="18"/>
                <w:highlight w:val="green"/>
              </w:rPr>
              <w:t>3600</w:t>
            </w:r>
            <w:r w:rsidRPr="00A919F2">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8131040" w14:textId="77777777" w:rsidR="009B26C8" w:rsidRDefault="009B26C8" w:rsidP="00C85828">
            <w:pPr>
              <w:keepNext/>
              <w:keepLines/>
              <w:spacing w:after="0"/>
              <w:jc w:val="center"/>
              <w:rPr>
                <w:rFonts w:ascii="Arial" w:hAnsi="Arial" w:cs="Arial"/>
                <w:sz w:val="18"/>
                <w:lang w:eastAsia="ko-KR"/>
              </w:rPr>
            </w:pPr>
            <w:r>
              <w:rPr>
                <w:rFonts w:ascii="Arial" w:hAnsi="Arial" w:cs="Arial"/>
                <w:color w:val="000000"/>
                <w:sz w:val="18"/>
                <w:szCs w:val="18"/>
              </w:rPr>
              <w:t>TDD</w:t>
            </w:r>
          </w:p>
        </w:tc>
      </w:tr>
      <w:tr w:rsidR="009B26C8" w14:paraId="090F4DC1" w14:textId="77777777" w:rsidTr="00C85828">
        <w:trPr>
          <w:trHeight w:val="268"/>
          <w:jc w:val="center"/>
        </w:trPr>
        <w:tc>
          <w:tcPr>
            <w:tcW w:w="1127" w:type="dxa"/>
            <w:tcBorders>
              <w:top w:val="single" w:sz="4" w:space="0" w:color="auto"/>
              <w:left w:val="single" w:sz="4" w:space="0" w:color="auto"/>
              <w:bottom w:val="single" w:sz="4" w:space="0" w:color="auto"/>
              <w:right w:val="single" w:sz="4" w:space="0" w:color="auto"/>
            </w:tcBorders>
            <w:vAlign w:val="center"/>
          </w:tcPr>
          <w:p w14:paraId="3C28E61E" w14:textId="77777777" w:rsidR="009B26C8" w:rsidRDefault="009B26C8" w:rsidP="00C85828">
            <w:pPr>
              <w:keepNext/>
              <w:keepLines/>
              <w:spacing w:after="0"/>
              <w:jc w:val="center"/>
              <w:rPr>
                <w:rFonts w:ascii="Arial" w:hAnsi="Arial" w:cs="Arial"/>
                <w:color w:val="000000"/>
                <w:sz w:val="18"/>
                <w:szCs w:val="18"/>
              </w:rPr>
            </w:pPr>
            <w:r>
              <w:rPr>
                <w:rFonts w:ascii="Arial" w:hAnsi="Arial" w:cs="Arial"/>
                <w:color w:val="000000"/>
                <w:sz w:val="18"/>
                <w:szCs w:val="18"/>
              </w:rPr>
              <w:t>Justification</w:t>
            </w:r>
          </w:p>
        </w:tc>
        <w:tc>
          <w:tcPr>
            <w:tcW w:w="7695" w:type="dxa"/>
            <w:gridSpan w:val="3"/>
            <w:tcBorders>
              <w:top w:val="single" w:sz="4" w:space="0" w:color="auto"/>
              <w:left w:val="single" w:sz="4" w:space="0" w:color="auto"/>
              <w:bottom w:val="single" w:sz="4" w:space="0" w:color="auto"/>
              <w:right w:val="single" w:sz="4" w:space="0" w:color="auto"/>
            </w:tcBorders>
            <w:vAlign w:val="center"/>
          </w:tcPr>
          <w:p w14:paraId="0810D6DB" w14:textId="40124C13" w:rsidR="009B26C8" w:rsidRPr="00D65DA9" w:rsidRDefault="009B26C8" w:rsidP="00C85828">
            <w:pPr>
              <w:keepNext/>
              <w:keepLines/>
              <w:spacing w:after="0"/>
              <w:rPr>
                <w:rFonts w:ascii="Arial" w:hAnsi="Arial" w:cs="Arial"/>
                <w:color w:val="000000"/>
                <w:sz w:val="18"/>
                <w:szCs w:val="18"/>
                <w:highlight w:val="yellow"/>
              </w:rPr>
            </w:pPr>
            <w:r>
              <w:rPr>
                <w:rFonts w:ascii="Arial" w:hAnsi="Arial" w:cs="Arial"/>
                <w:color w:val="000000"/>
                <w:sz w:val="18"/>
                <w:szCs w:val="18"/>
                <w:highlight w:val="yellow"/>
              </w:rPr>
              <w:t xml:space="preserve">The band </w:t>
            </w:r>
            <w:proofErr w:type="spellStart"/>
            <w:r>
              <w:rPr>
                <w:rFonts w:ascii="Arial" w:hAnsi="Arial" w:cs="Arial"/>
                <w:color w:val="000000"/>
                <w:sz w:val="18"/>
                <w:szCs w:val="18"/>
                <w:highlight w:val="yellow"/>
              </w:rPr>
              <w:t>nXX</w:t>
            </w:r>
            <w:proofErr w:type="spellEnd"/>
            <w:r>
              <w:rPr>
                <w:rFonts w:ascii="Arial" w:hAnsi="Arial" w:cs="Arial"/>
                <w:color w:val="000000"/>
                <w:sz w:val="18"/>
                <w:szCs w:val="18"/>
                <w:highlight w:val="yellow"/>
              </w:rPr>
              <w:t xml:space="preserve"> associated with n78 makes the band combination uniquely identifiable to China thus the related frequency range restriction from Table X in annex Y is used for co-existence studies in this TP</w:t>
            </w:r>
          </w:p>
        </w:tc>
      </w:tr>
    </w:tbl>
    <w:p w14:paraId="73435D32" w14:textId="77777777" w:rsidR="00A75738" w:rsidRDefault="00A75738" w:rsidP="00D65DA9">
      <w:pPr>
        <w:contextualSpacing/>
        <w:rPr>
          <w:rStyle w:val="h4Char1"/>
        </w:rPr>
      </w:pPr>
    </w:p>
    <w:p w14:paraId="703F4BFB" w14:textId="6A7BBC71" w:rsidR="00D65DA9" w:rsidRDefault="00D65DA9" w:rsidP="00D65DA9">
      <w:pPr>
        <w:contextualSpacing/>
        <w:rPr>
          <w:rStyle w:val="h4Char1"/>
        </w:rPr>
      </w:pPr>
      <w:r>
        <w:rPr>
          <w:rStyle w:val="h4Char1"/>
        </w:rPr>
        <w:t>Combinations with n102</w:t>
      </w:r>
    </w:p>
    <w:p w14:paraId="27F9192A" w14:textId="77777777" w:rsidR="005C180B" w:rsidRPr="00D65DA9" w:rsidRDefault="005C180B" w:rsidP="00D65DA9">
      <w:pPr>
        <w:contextualSpacing/>
        <w:rPr>
          <w:rStyle w:val="h4Char1"/>
        </w:rPr>
      </w:pPr>
    </w:p>
    <w:p w14:paraId="3D24C0F7" w14:textId="77777777" w:rsidR="005C180B" w:rsidRPr="001325DA" w:rsidRDefault="005C180B" w:rsidP="005C180B">
      <w:pPr>
        <w:keepNext/>
        <w:keepLines/>
        <w:spacing w:before="60"/>
        <w:jc w:val="center"/>
        <w:rPr>
          <w:rFonts w:ascii="Arial" w:hAnsi="Arial"/>
          <w:b/>
          <w:lang w:val="en-US" w:eastAsia="ja-JP"/>
        </w:rPr>
      </w:pPr>
      <w:r>
        <w:rPr>
          <w:rFonts w:ascii="Arial" w:hAnsi="Arial"/>
          <w:b/>
          <w:lang w:val="zh-CN"/>
        </w:rPr>
        <w:t xml:space="preserve">Table </w:t>
      </w:r>
      <w:r>
        <w:rPr>
          <w:rFonts w:ascii="Arial" w:hAnsi="Arial"/>
          <w:b/>
          <w:lang w:val="en-US" w:eastAsia="zh-CN"/>
        </w:rPr>
        <w:t>XXX</w:t>
      </w:r>
      <w:r>
        <w:rPr>
          <w:rFonts w:ascii="Arial" w:hAnsi="Arial"/>
          <w:b/>
          <w:lang w:val="zh-CN"/>
        </w:rPr>
        <w:t xml:space="preserve">: </w:t>
      </w:r>
      <w:r>
        <w:rPr>
          <w:rFonts w:ascii="Arial" w:hAnsi="Arial"/>
          <w:b/>
          <w:lang w:val="en-US"/>
        </w:rPr>
        <w:t xml:space="preserve">Applicable </w:t>
      </w:r>
      <w:r>
        <w:rPr>
          <w:rFonts w:ascii="Arial" w:hAnsi="Arial"/>
          <w:b/>
        </w:rPr>
        <w:t>f</w:t>
      </w:r>
      <w:r w:rsidRPr="00D86528">
        <w:rPr>
          <w:rFonts w:ascii="Arial" w:hAnsi="Arial"/>
          <w:b/>
          <w:lang w:val="zh-CN"/>
        </w:rPr>
        <w:t xml:space="preserve">requency range restrictions for </w:t>
      </w:r>
      <w:r>
        <w:rPr>
          <w:rFonts w:ascii="Arial" w:hAnsi="Arial"/>
          <w:b/>
          <w:lang w:val="en-US"/>
        </w:rPr>
        <w:t>coexistence study</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3536"/>
        <w:gridCol w:w="3116"/>
        <w:gridCol w:w="1043"/>
      </w:tblGrid>
      <w:tr w:rsidR="005F0DFE" w14:paraId="6C579656" w14:textId="77777777" w:rsidTr="00D65DA9">
        <w:trPr>
          <w:trHeight w:val="70"/>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720B907D" w14:textId="77777777" w:rsidR="005F0DFE" w:rsidRDefault="005F0DFE" w:rsidP="00D65DA9">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0B30B77"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FCB980B"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094A03C" w14:textId="77777777" w:rsidR="005F0DFE" w:rsidRDefault="005F0DFE" w:rsidP="00D65DA9">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0D3E727"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F0DFE" w14:paraId="012A1F27" w14:textId="77777777" w:rsidTr="00D65DA9">
        <w:trPr>
          <w:trHeight w:val="184"/>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772F52E8" w14:textId="77777777" w:rsidR="005F0DFE" w:rsidRDefault="005F0DFE" w:rsidP="00D65DA9">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D8C7D3F"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1ADDA8A" w14:textId="77777777" w:rsidR="005F0DFE" w:rsidRDefault="005F0DFE" w:rsidP="00D65DA9">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5A5B554" w14:textId="77777777" w:rsidR="005F0DFE" w:rsidRDefault="005F0DFE" w:rsidP="00D65DA9">
            <w:pPr>
              <w:spacing w:after="0"/>
              <w:rPr>
                <w:rFonts w:ascii="Arial" w:eastAsia="Calibri" w:hAnsi="Arial" w:cs="Arial"/>
                <w:b/>
                <w:bCs/>
                <w:sz w:val="18"/>
                <w:szCs w:val="18"/>
                <w:lang w:val="zh-CN" w:eastAsia="zh-CN"/>
              </w:rPr>
            </w:pPr>
          </w:p>
        </w:tc>
      </w:tr>
      <w:tr w:rsidR="005F0DFE" w14:paraId="43884142" w14:textId="77777777" w:rsidTr="00D65DA9">
        <w:trPr>
          <w:trHeight w:val="71"/>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47F9C128" w14:textId="77777777" w:rsidR="005F0DFE" w:rsidRDefault="005F0DFE" w:rsidP="00D65DA9">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373F8E4" w14:textId="77777777" w:rsidR="005F0DFE" w:rsidRDefault="005F0DFE" w:rsidP="00D65DA9">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23203492" w14:textId="77777777" w:rsidR="005F0DFE" w:rsidRDefault="005F0DFE" w:rsidP="00D65DA9">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258D948A" w14:textId="77777777" w:rsidR="005F0DFE" w:rsidRDefault="005F0DFE" w:rsidP="00D65DA9">
            <w:pPr>
              <w:spacing w:after="0"/>
              <w:rPr>
                <w:rFonts w:ascii="Arial" w:eastAsia="Calibri" w:hAnsi="Arial" w:cs="Arial"/>
                <w:b/>
                <w:bCs/>
                <w:sz w:val="18"/>
                <w:szCs w:val="18"/>
                <w:lang w:val="zh-CN" w:eastAsia="zh-CN"/>
              </w:rPr>
            </w:pPr>
          </w:p>
        </w:tc>
      </w:tr>
      <w:tr w:rsidR="005F0DFE" w14:paraId="6576A6C6" w14:textId="77777777" w:rsidTr="00D65DA9">
        <w:trPr>
          <w:trHeight w:val="56"/>
          <w:jc w:val="center"/>
        </w:trPr>
        <w:tc>
          <w:tcPr>
            <w:tcW w:w="1127" w:type="dxa"/>
            <w:tcBorders>
              <w:top w:val="single" w:sz="4" w:space="0" w:color="auto"/>
              <w:left w:val="single" w:sz="4" w:space="0" w:color="auto"/>
              <w:bottom w:val="single" w:sz="4" w:space="0" w:color="auto"/>
              <w:right w:val="single" w:sz="4" w:space="0" w:color="auto"/>
            </w:tcBorders>
            <w:vAlign w:val="center"/>
          </w:tcPr>
          <w:p w14:paraId="5D3C539F" w14:textId="77777777" w:rsidR="005F0DFE" w:rsidRDefault="005F0DFE" w:rsidP="00D65DA9">
            <w:pPr>
              <w:keepNext/>
              <w:keepLines/>
              <w:spacing w:after="0"/>
              <w:jc w:val="center"/>
              <w:rPr>
                <w:rFonts w:ascii="Arial" w:hAnsi="Arial" w:cs="Arial"/>
                <w:sz w:val="18"/>
                <w:lang w:val="sv-SE" w:eastAsia="zh-CN"/>
              </w:rPr>
            </w:pPr>
            <w:r>
              <w:rPr>
                <w:rFonts w:ascii="Arial" w:hAnsi="Arial" w:cs="Arial"/>
                <w:color w:val="000000"/>
                <w:sz w:val="18"/>
                <w:szCs w:val="18"/>
              </w:rPr>
              <w:t>n102</w:t>
            </w:r>
          </w:p>
        </w:tc>
        <w:tc>
          <w:tcPr>
            <w:tcW w:w="3536" w:type="dxa"/>
            <w:tcBorders>
              <w:top w:val="single" w:sz="4" w:space="0" w:color="auto"/>
              <w:left w:val="single" w:sz="4" w:space="0" w:color="auto"/>
              <w:bottom w:val="single" w:sz="4" w:space="0" w:color="auto"/>
              <w:right w:val="single" w:sz="4" w:space="0" w:color="auto"/>
            </w:tcBorders>
            <w:vAlign w:val="center"/>
          </w:tcPr>
          <w:p w14:paraId="6E60E203" w14:textId="77777777" w:rsidR="005F0DFE" w:rsidRPr="00A919F2" w:rsidRDefault="005F0DFE" w:rsidP="00D65DA9">
            <w:pPr>
              <w:keepNext/>
              <w:keepLines/>
              <w:spacing w:after="0"/>
              <w:jc w:val="center"/>
              <w:rPr>
                <w:rFonts w:ascii="Arial" w:eastAsia="Calibri" w:hAnsi="Arial" w:cs="Arial"/>
                <w:sz w:val="18"/>
                <w:lang w:eastAsia="ko-KR"/>
              </w:rPr>
            </w:pPr>
            <w:r w:rsidRPr="00143BEC">
              <w:rPr>
                <w:rFonts w:ascii="Arial" w:hAnsi="Arial" w:cs="Arial"/>
                <w:color w:val="000000"/>
                <w:sz w:val="18"/>
                <w:szCs w:val="18"/>
                <w:highlight w:val="green"/>
              </w:rPr>
              <w:t>5945</w:t>
            </w:r>
            <w:r w:rsidRPr="00A919F2">
              <w:rPr>
                <w:rFonts w:ascii="Arial" w:hAnsi="Arial" w:cs="Arial"/>
                <w:color w:val="000000"/>
                <w:sz w:val="18"/>
                <w:szCs w:val="18"/>
              </w:rPr>
              <w:t xml:space="preserve"> MHz</w:t>
            </w:r>
            <w:r w:rsidRPr="00A919F2">
              <w:rPr>
                <w:rFonts w:ascii="Arial" w:eastAsia="Calibri" w:hAnsi="Arial" w:cs="Arial"/>
                <w:sz w:val="18"/>
                <w:lang w:eastAsia="ko-KR"/>
              </w:rPr>
              <w:t xml:space="preserve"> </w:t>
            </w:r>
            <w:r w:rsidRPr="00A919F2">
              <w:rPr>
                <w:rFonts w:ascii="Arial" w:hAnsi="Arial" w:cs="Arial"/>
                <w:color w:val="000000"/>
                <w:sz w:val="18"/>
                <w:szCs w:val="18"/>
              </w:rPr>
              <w:t>–</w:t>
            </w:r>
            <w:r w:rsidRPr="00A919F2">
              <w:rPr>
                <w:rFonts w:ascii="Arial" w:eastAsia="Calibri" w:hAnsi="Arial" w:cs="Arial"/>
                <w:sz w:val="18"/>
                <w:lang w:eastAsia="ko-KR"/>
              </w:rPr>
              <w:t xml:space="preserve"> </w:t>
            </w:r>
            <w:r w:rsidRPr="00143BEC">
              <w:rPr>
                <w:rFonts w:ascii="Arial" w:hAnsi="Arial" w:cs="Arial"/>
                <w:color w:val="000000"/>
                <w:sz w:val="18"/>
                <w:szCs w:val="18"/>
                <w:highlight w:val="green"/>
              </w:rPr>
              <w:t>6425</w:t>
            </w:r>
            <w:r w:rsidRPr="00A919F2">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5CB7279" w14:textId="77777777" w:rsidR="005F0DFE" w:rsidRPr="00A919F2" w:rsidRDefault="005F0DFE" w:rsidP="00D65DA9">
            <w:pPr>
              <w:keepNext/>
              <w:keepLines/>
              <w:spacing w:after="0"/>
              <w:jc w:val="center"/>
              <w:rPr>
                <w:rFonts w:ascii="Arial" w:hAnsi="Arial" w:cs="Arial"/>
                <w:sz w:val="18"/>
                <w:lang w:eastAsia="ko-KR"/>
              </w:rPr>
            </w:pPr>
            <w:r w:rsidRPr="00143BEC">
              <w:rPr>
                <w:rFonts w:ascii="Arial" w:hAnsi="Arial" w:cs="Arial"/>
                <w:color w:val="000000"/>
                <w:sz w:val="18"/>
                <w:szCs w:val="18"/>
                <w:highlight w:val="green"/>
              </w:rPr>
              <w:t>5945</w:t>
            </w:r>
            <w:r w:rsidRPr="00A919F2">
              <w:rPr>
                <w:rFonts w:ascii="Arial" w:hAnsi="Arial" w:cs="Arial"/>
                <w:color w:val="000000"/>
                <w:sz w:val="18"/>
                <w:szCs w:val="18"/>
              </w:rPr>
              <w:t xml:space="preserve"> MHz</w:t>
            </w:r>
            <w:r w:rsidRPr="00A919F2">
              <w:rPr>
                <w:rFonts w:ascii="Arial" w:hAnsi="Arial" w:cs="Arial"/>
                <w:sz w:val="18"/>
                <w:lang w:eastAsia="ko-KR"/>
              </w:rPr>
              <w:t xml:space="preserve"> </w:t>
            </w:r>
            <w:r w:rsidRPr="00A919F2">
              <w:rPr>
                <w:rFonts w:ascii="Arial" w:hAnsi="Arial" w:cs="Arial"/>
                <w:color w:val="000000"/>
                <w:sz w:val="18"/>
                <w:szCs w:val="18"/>
              </w:rPr>
              <w:t>–</w:t>
            </w:r>
            <w:r w:rsidRPr="00A919F2">
              <w:rPr>
                <w:rFonts w:ascii="Arial" w:hAnsi="Arial" w:cs="Arial"/>
                <w:sz w:val="18"/>
                <w:lang w:eastAsia="ko-KR"/>
              </w:rPr>
              <w:t xml:space="preserve"> </w:t>
            </w:r>
            <w:r w:rsidRPr="00143BEC">
              <w:rPr>
                <w:rFonts w:ascii="Arial" w:hAnsi="Arial" w:cs="Arial"/>
                <w:color w:val="000000"/>
                <w:sz w:val="18"/>
                <w:szCs w:val="18"/>
                <w:highlight w:val="green"/>
              </w:rPr>
              <w:t>6425</w:t>
            </w:r>
            <w:r w:rsidRPr="00A919F2">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8F3364B" w14:textId="77777777" w:rsidR="005F0DFE" w:rsidRDefault="005F0DFE" w:rsidP="00D65DA9">
            <w:pPr>
              <w:keepNext/>
              <w:keepLines/>
              <w:spacing w:after="0"/>
              <w:jc w:val="center"/>
              <w:rPr>
                <w:rFonts w:ascii="Arial" w:hAnsi="Arial" w:cs="Arial"/>
                <w:sz w:val="18"/>
                <w:lang w:eastAsia="ko-KR"/>
              </w:rPr>
            </w:pPr>
            <w:r>
              <w:rPr>
                <w:rFonts w:ascii="Arial" w:hAnsi="Arial" w:cs="Arial"/>
                <w:color w:val="000000"/>
                <w:sz w:val="18"/>
                <w:szCs w:val="18"/>
              </w:rPr>
              <w:t>TDD</w:t>
            </w:r>
          </w:p>
        </w:tc>
      </w:tr>
      <w:tr w:rsidR="005F0DFE" w14:paraId="622A1E4D" w14:textId="77777777" w:rsidTr="00D65DA9">
        <w:trPr>
          <w:trHeight w:val="268"/>
          <w:jc w:val="center"/>
        </w:trPr>
        <w:tc>
          <w:tcPr>
            <w:tcW w:w="1127" w:type="dxa"/>
            <w:tcBorders>
              <w:top w:val="single" w:sz="4" w:space="0" w:color="auto"/>
              <w:left w:val="single" w:sz="4" w:space="0" w:color="auto"/>
              <w:bottom w:val="single" w:sz="4" w:space="0" w:color="auto"/>
              <w:right w:val="single" w:sz="4" w:space="0" w:color="auto"/>
            </w:tcBorders>
            <w:vAlign w:val="center"/>
          </w:tcPr>
          <w:p w14:paraId="13E8D75E" w14:textId="77777777" w:rsidR="005F0DFE" w:rsidRDefault="005F0DFE" w:rsidP="00D65DA9">
            <w:pPr>
              <w:keepNext/>
              <w:keepLines/>
              <w:spacing w:after="0"/>
              <w:jc w:val="center"/>
              <w:rPr>
                <w:rFonts w:ascii="Arial" w:hAnsi="Arial" w:cs="Arial"/>
                <w:color w:val="000000"/>
                <w:sz w:val="18"/>
                <w:szCs w:val="18"/>
              </w:rPr>
            </w:pPr>
            <w:r>
              <w:rPr>
                <w:rFonts w:ascii="Arial" w:hAnsi="Arial" w:cs="Arial"/>
                <w:color w:val="000000"/>
                <w:sz w:val="18"/>
                <w:szCs w:val="18"/>
              </w:rPr>
              <w:t>Justification</w:t>
            </w:r>
          </w:p>
        </w:tc>
        <w:tc>
          <w:tcPr>
            <w:tcW w:w="7695" w:type="dxa"/>
            <w:gridSpan w:val="3"/>
            <w:tcBorders>
              <w:top w:val="single" w:sz="4" w:space="0" w:color="auto"/>
              <w:left w:val="single" w:sz="4" w:space="0" w:color="auto"/>
              <w:bottom w:val="single" w:sz="4" w:space="0" w:color="auto"/>
              <w:right w:val="single" w:sz="4" w:space="0" w:color="auto"/>
            </w:tcBorders>
            <w:vAlign w:val="center"/>
          </w:tcPr>
          <w:p w14:paraId="669AF807" w14:textId="77777777" w:rsidR="005F0DFE" w:rsidRPr="00D65DA9" w:rsidRDefault="005F0DFE" w:rsidP="00D65DA9">
            <w:pPr>
              <w:keepNext/>
              <w:keepLines/>
              <w:spacing w:after="0"/>
              <w:rPr>
                <w:rFonts w:ascii="Arial" w:hAnsi="Arial" w:cs="Arial"/>
                <w:color w:val="000000"/>
                <w:sz w:val="18"/>
                <w:szCs w:val="18"/>
                <w:highlight w:val="yellow"/>
              </w:rPr>
            </w:pPr>
            <w:r w:rsidRPr="00D65DA9">
              <w:rPr>
                <w:rFonts w:ascii="Arial" w:hAnsi="Arial" w:cs="Arial"/>
                <w:color w:val="000000"/>
                <w:sz w:val="18"/>
                <w:szCs w:val="18"/>
                <w:highlight w:val="yellow"/>
              </w:rPr>
              <w:t>In 38.101-1, n102 is defined as 5945-6425MHz for the in-band PSD requirement to account for the lower 20MHz guard-band to ITS channels</w:t>
            </w:r>
          </w:p>
        </w:tc>
      </w:tr>
    </w:tbl>
    <w:p w14:paraId="42C813B9" w14:textId="2D41B8A3" w:rsidR="005F0DFE" w:rsidRDefault="005F0DFE" w:rsidP="005F0DFE">
      <w:pPr>
        <w:contextualSpacing/>
        <w:rPr>
          <w:rFonts w:ascii="Arial" w:hAnsi="Arial" w:cs="Arial"/>
        </w:rPr>
      </w:pPr>
    </w:p>
    <w:p w14:paraId="50C9C4FB" w14:textId="2371C881" w:rsidR="00D65DA9" w:rsidRDefault="00D65DA9" w:rsidP="00D65DA9">
      <w:pPr>
        <w:pStyle w:val="Heading2"/>
        <w:rPr>
          <w:rFonts w:eastAsia="Arial"/>
          <w:lang w:eastAsia="zh-CN"/>
        </w:rPr>
      </w:pPr>
      <w:r>
        <w:rPr>
          <w:rFonts w:eastAsia="Arial"/>
          <w:lang w:eastAsia="zh-CN"/>
        </w:rPr>
        <w:t>2.5 Capturing Applicable Frequency range restriction table</w:t>
      </w:r>
    </w:p>
    <w:p w14:paraId="4D54FF0F" w14:textId="7834EE0E" w:rsidR="00D65DA9" w:rsidRDefault="00D65DA9" w:rsidP="005F0DFE">
      <w:pPr>
        <w:contextualSpacing/>
      </w:pPr>
      <w:r w:rsidRPr="00D65DA9">
        <w:t>To ensure that frequency range restrictions are use</w:t>
      </w:r>
      <w:r w:rsidR="000E0A5E">
        <w:t>d</w:t>
      </w:r>
      <w:r w:rsidRPr="00D65DA9">
        <w:t xml:space="preserve"> consistently and </w:t>
      </w:r>
      <w:r w:rsidR="000E0A5E">
        <w:t>can be justified and referred</w:t>
      </w:r>
      <w:r w:rsidR="003160A9">
        <w:t xml:space="preserve"> to</w:t>
      </w:r>
      <w:r w:rsidR="000E0A5E">
        <w:t xml:space="preserve"> easily, it is important to capture the list of </w:t>
      </w:r>
      <w:r w:rsidR="003160A9">
        <w:t>applicable</w:t>
      </w:r>
      <w:r w:rsidR="000E0A5E">
        <w:t xml:space="preserve"> frequency range restrictions. Since this is informative and not normative, we do not believe that it should be capture</w:t>
      </w:r>
      <w:r w:rsidR="005B3E4E">
        <w:t>d</w:t>
      </w:r>
      <w:r w:rsidR="000E0A5E">
        <w:t xml:space="preserve"> in the RAN4 TS, but it is convenient to have this available </w:t>
      </w:r>
      <w:r w:rsidR="003160A9">
        <w:t>on</w:t>
      </w:r>
      <w:r w:rsidR="000E0A5E">
        <w:t xml:space="preserve"> hand for the TPs to the band-combination TR we thus make the following proposal:</w:t>
      </w:r>
    </w:p>
    <w:p w14:paraId="7FF1924C" w14:textId="77777777" w:rsidR="000E0A5E" w:rsidRDefault="000E0A5E" w:rsidP="005F0DFE">
      <w:pPr>
        <w:contextualSpacing/>
        <w:rPr>
          <w:rFonts w:ascii="Arial" w:hAnsi="Arial" w:cs="Arial"/>
        </w:rPr>
      </w:pPr>
    </w:p>
    <w:p w14:paraId="65032FD5" w14:textId="43985B7C" w:rsidR="000E0A5E" w:rsidRDefault="000E0A5E" w:rsidP="000E0A5E">
      <w:pPr>
        <w:spacing w:after="0"/>
        <w:contextualSpacing/>
        <w:rPr>
          <w:b/>
          <w:bCs/>
        </w:rPr>
      </w:pPr>
      <w:r w:rsidRPr="000E0A5E">
        <w:rPr>
          <w:b/>
          <w:bCs/>
        </w:rPr>
        <w:t xml:space="preserve">Proposal on capturing frequency range restriction: The applicable frequency range restriction table and associated guidelines </w:t>
      </w:r>
      <w:r w:rsidR="00CE7E04">
        <w:rPr>
          <w:b/>
          <w:bCs/>
        </w:rPr>
        <w:t xml:space="preserve">below between the </w:t>
      </w:r>
      <w:r w:rsidR="00762650">
        <w:rPr>
          <w:b/>
          <w:bCs/>
        </w:rPr>
        <w:t>*****</w:t>
      </w:r>
      <w:r w:rsidR="00CE7E04">
        <w:rPr>
          <w:b/>
          <w:bCs/>
        </w:rPr>
        <w:t xml:space="preserve"> marks </w:t>
      </w:r>
      <w:r w:rsidR="00762650">
        <w:rPr>
          <w:b/>
          <w:bCs/>
        </w:rPr>
        <w:t xml:space="preserve">below </w:t>
      </w:r>
      <w:r w:rsidRPr="000E0A5E">
        <w:rPr>
          <w:b/>
          <w:bCs/>
        </w:rPr>
        <w:t>are captured</w:t>
      </w:r>
      <w:r>
        <w:rPr>
          <w:b/>
          <w:bCs/>
        </w:rPr>
        <w:t>:</w:t>
      </w:r>
    </w:p>
    <w:p w14:paraId="27CFB85B" w14:textId="1EDE78CA" w:rsidR="00CE7E04" w:rsidRDefault="000E0A5E" w:rsidP="00EE17D3">
      <w:pPr>
        <w:pStyle w:val="ListParagraph"/>
        <w:numPr>
          <w:ilvl w:val="0"/>
          <w:numId w:val="28"/>
        </w:numPr>
        <w:spacing w:after="0"/>
        <w:ind w:firstLineChars="0"/>
        <w:contextualSpacing/>
        <w:rPr>
          <w:b/>
          <w:bCs/>
        </w:rPr>
      </w:pPr>
      <w:r>
        <w:rPr>
          <w:b/>
          <w:bCs/>
        </w:rPr>
        <w:t xml:space="preserve">In Annex </w:t>
      </w:r>
      <w:r w:rsidR="007074E6">
        <w:rPr>
          <w:b/>
          <w:bCs/>
        </w:rPr>
        <w:t>Y</w:t>
      </w:r>
      <w:r>
        <w:rPr>
          <w:b/>
          <w:bCs/>
        </w:rPr>
        <w:t xml:space="preserve"> in the templates of TP</w:t>
      </w:r>
      <w:r w:rsidR="00CE7E04">
        <w:rPr>
          <w:b/>
          <w:bCs/>
        </w:rPr>
        <w:t>s</w:t>
      </w:r>
      <w:r>
        <w:rPr>
          <w:b/>
          <w:bCs/>
        </w:rPr>
        <w:t xml:space="preserve"> to 1/2/3DL band combination TRs outside the TP section and is not copied back into the TR</w:t>
      </w:r>
    </w:p>
    <w:p w14:paraId="3C03D88C" w14:textId="5D8ABD58" w:rsidR="000E0A5E" w:rsidRDefault="00CE7E04" w:rsidP="00EE17D3">
      <w:pPr>
        <w:pStyle w:val="ListParagraph"/>
        <w:numPr>
          <w:ilvl w:val="0"/>
          <w:numId w:val="28"/>
        </w:numPr>
        <w:spacing w:after="0"/>
        <w:ind w:firstLineChars="0"/>
        <w:contextualSpacing/>
        <w:rPr>
          <w:b/>
          <w:bCs/>
        </w:rPr>
      </w:pPr>
      <w:r>
        <w:rPr>
          <w:b/>
          <w:bCs/>
        </w:rPr>
        <w:t xml:space="preserve">In Annex </w:t>
      </w:r>
      <w:r w:rsidR="007074E6">
        <w:rPr>
          <w:b/>
          <w:bCs/>
        </w:rPr>
        <w:t>Y</w:t>
      </w:r>
      <w:r>
        <w:rPr>
          <w:b/>
          <w:bCs/>
        </w:rPr>
        <w:t xml:space="preserve"> of the 1/2/3DL band combination TRs</w:t>
      </w:r>
      <w:r w:rsidR="000E0A5E">
        <w:rPr>
          <w:b/>
          <w:bCs/>
        </w:rPr>
        <w:t xml:space="preserve"> </w:t>
      </w:r>
      <w:r>
        <w:rPr>
          <w:b/>
          <w:bCs/>
        </w:rPr>
        <w:t xml:space="preserve">to have a reference of the applicable frequency range restrictions used </w:t>
      </w:r>
      <w:proofErr w:type="gramStart"/>
      <w:r>
        <w:rPr>
          <w:b/>
          <w:bCs/>
        </w:rPr>
        <w:t>in a given</w:t>
      </w:r>
      <w:proofErr w:type="gramEnd"/>
      <w:r>
        <w:rPr>
          <w:b/>
          <w:bCs/>
        </w:rPr>
        <w:t xml:space="preserve"> release for band combination basket WI.</w:t>
      </w:r>
    </w:p>
    <w:p w14:paraId="1DB288C5" w14:textId="2A1F3221" w:rsidR="00CE7E04" w:rsidRDefault="00CE7E04" w:rsidP="00EE17D3">
      <w:pPr>
        <w:pStyle w:val="ListParagraph"/>
        <w:numPr>
          <w:ilvl w:val="0"/>
          <w:numId w:val="28"/>
        </w:numPr>
        <w:spacing w:after="0"/>
        <w:ind w:firstLineChars="0"/>
        <w:contextualSpacing/>
        <w:rPr>
          <w:b/>
          <w:bCs/>
        </w:rPr>
      </w:pPr>
      <w:r>
        <w:rPr>
          <w:b/>
          <w:bCs/>
        </w:rPr>
        <w:t xml:space="preserve">When available, the table and its justification is captured in the Release 19 </w:t>
      </w:r>
      <w:proofErr w:type="spellStart"/>
      <w:r>
        <w:rPr>
          <w:b/>
          <w:bCs/>
        </w:rPr>
        <w:t>SimBC</w:t>
      </w:r>
      <w:proofErr w:type="spellEnd"/>
      <w:r>
        <w:rPr>
          <w:b/>
          <w:bCs/>
        </w:rPr>
        <w:t xml:space="preserve"> TR.</w:t>
      </w:r>
    </w:p>
    <w:p w14:paraId="09D2EE7D" w14:textId="0F9893CB" w:rsidR="006715B3" w:rsidRPr="006715B3" w:rsidRDefault="006715B3" w:rsidP="006715B3">
      <w:pPr>
        <w:pStyle w:val="ListParagraph"/>
        <w:numPr>
          <w:ilvl w:val="0"/>
          <w:numId w:val="28"/>
        </w:numPr>
        <w:spacing w:after="0"/>
        <w:ind w:firstLineChars="0"/>
        <w:contextualSpacing/>
        <w:rPr>
          <w:b/>
          <w:bCs/>
        </w:rPr>
      </w:pPr>
      <w:r>
        <w:rPr>
          <w:b/>
          <w:bCs/>
        </w:rPr>
        <w:t xml:space="preserve">This </w:t>
      </w:r>
      <w:r w:rsidR="00976736">
        <w:rPr>
          <w:b/>
          <w:bCs/>
        </w:rPr>
        <w:t xml:space="preserve">annex and </w:t>
      </w:r>
      <w:r>
        <w:rPr>
          <w:b/>
          <w:bCs/>
        </w:rPr>
        <w:t xml:space="preserve">table </w:t>
      </w:r>
      <w:proofErr w:type="gramStart"/>
      <w:r>
        <w:rPr>
          <w:b/>
          <w:bCs/>
        </w:rPr>
        <w:t>is</w:t>
      </w:r>
      <w:proofErr w:type="gramEnd"/>
      <w:r>
        <w:rPr>
          <w:b/>
          <w:bCs/>
        </w:rPr>
        <w:t xml:space="preserve"> not captured in RAN4 T</w:t>
      </w:r>
      <w:r w:rsidR="00976736">
        <w:rPr>
          <w:b/>
          <w:bCs/>
        </w:rPr>
        <w:t>S</w:t>
      </w:r>
      <w:r>
        <w:rPr>
          <w:b/>
          <w:bCs/>
        </w:rPr>
        <w:t>.</w:t>
      </w:r>
    </w:p>
    <w:p w14:paraId="1050BC66" w14:textId="3DDAF0FA" w:rsidR="00CE7E04" w:rsidRPr="001325DA" w:rsidRDefault="00CE7E04" w:rsidP="005F0DFE">
      <w:pPr>
        <w:contextualSpacing/>
        <w:rPr>
          <w:rStyle w:val="h4Char1"/>
          <w:b/>
          <w:bCs/>
        </w:rPr>
      </w:pPr>
      <w:r w:rsidRPr="001325DA">
        <w:rPr>
          <w:rStyle w:val="h4Char1"/>
          <w:b/>
          <w:bCs/>
        </w:rPr>
        <w:t>************************beginning of proposed Annex section *******************************</w:t>
      </w:r>
    </w:p>
    <w:p w14:paraId="5906C0E9" w14:textId="40D4ED53" w:rsidR="00D65DA9" w:rsidRPr="00D65DA9" w:rsidRDefault="00D65DA9" w:rsidP="005F0DFE">
      <w:pPr>
        <w:contextualSpacing/>
        <w:rPr>
          <w:rStyle w:val="h4Char1"/>
        </w:rPr>
      </w:pPr>
      <w:r w:rsidRPr="00D65DA9">
        <w:rPr>
          <w:rStyle w:val="h4Char1"/>
        </w:rPr>
        <w:t xml:space="preserve">Annex </w:t>
      </w:r>
      <w:r w:rsidR="007074E6">
        <w:rPr>
          <w:rStyle w:val="h4Char1"/>
        </w:rPr>
        <w:t>Y</w:t>
      </w:r>
    </w:p>
    <w:p w14:paraId="49FFBFF9" w14:textId="73747E28" w:rsidR="00D65DA9" w:rsidRDefault="00D65DA9" w:rsidP="005F0DFE">
      <w:pPr>
        <w:contextualSpacing/>
        <w:rPr>
          <w:rFonts w:ascii="Arial" w:hAnsi="Arial" w:cs="Arial"/>
        </w:rPr>
      </w:pPr>
    </w:p>
    <w:p w14:paraId="5B51FA4C" w14:textId="77777777" w:rsidR="00CE7E04" w:rsidRDefault="00CE7E04" w:rsidP="00CE7E04">
      <w:r w:rsidRPr="00CE7E04">
        <w:t xml:space="preserve">For certain band combinations, frequency range restrictions may be applicable when the band combination can be uniquely identifiable to a region or a country. Operator holding frequency range restrictions are not allowed and frequency ranges derived from additional emission requirements (NS) are not relevant. Related frequency range restrictions are captured in Table </w:t>
      </w:r>
      <w:r>
        <w:t>X</w:t>
      </w:r>
      <w:r w:rsidRPr="00CE7E04">
        <w:t xml:space="preserve"> and used for the coexistence study tables.</w:t>
      </w:r>
      <w:r>
        <w:t xml:space="preserve"> </w:t>
      </w:r>
    </w:p>
    <w:p w14:paraId="6FB1DF56" w14:textId="3D2717C4" w:rsidR="00CE7E04" w:rsidRDefault="00CE7E04" w:rsidP="007074E6">
      <w:pPr>
        <w:spacing w:after="0"/>
      </w:pPr>
      <w:r>
        <w:t xml:space="preserve">The table provides </w:t>
      </w:r>
      <w:r w:rsidR="007074E6">
        <w:t>per</w:t>
      </w:r>
      <w:r>
        <w:t xml:space="preserve"> bands </w:t>
      </w:r>
      <w:r w:rsidR="007074E6">
        <w:t xml:space="preserve">and </w:t>
      </w:r>
      <w:r>
        <w:t xml:space="preserve">the </w:t>
      </w:r>
      <w:r w:rsidR="007074E6">
        <w:t>r</w:t>
      </w:r>
      <w:r>
        <w:t>egion(s)/countries where the restricted frequency range applies</w:t>
      </w:r>
      <w:r w:rsidR="007074E6">
        <w:t>:</w:t>
      </w:r>
    </w:p>
    <w:p w14:paraId="1FC79565" w14:textId="063B925A" w:rsidR="007074E6" w:rsidRDefault="007074E6" w:rsidP="00EE17D3">
      <w:pPr>
        <w:pStyle w:val="ListParagraph"/>
        <w:numPr>
          <w:ilvl w:val="0"/>
          <w:numId w:val="29"/>
        </w:numPr>
        <w:spacing w:after="0"/>
        <w:ind w:firstLineChars="0"/>
      </w:pPr>
      <w:r>
        <w:t>The nominal UL/DL frequency range for the band in the TS 38.101-1</w:t>
      </w:r>
    </w:p>
    <w:p w14:paraId="58C47EF5" w14:textId="4CF756A3" w:rsidR="007074E6" w:rsidRDefault="007074E6" w:rsidP="00EE17D3">
      <w:pPr>
        <w:pStyle w:val="ListParagraph"/>
        <w:numPr>
          <w:ilvl w:val="0"/>
          <w:numId w:val="29"/>
        </w:numPr>
        <w:spacing w:after="0"/>
        <w:ind w:firstLineChars="0"/>
      </w:pPr>
      <w:r>
        <w:lastRenderedPageBreak/>
        <w:t>The restricted</w:t>
      </w:r>
      <w:r w:rsidRPr="007074E6">
        <w:t xml:space="preserve"> </w:t>
      </w:r>
      <w:r>
        <w:t>UL/DL frequency range applicable</w:t>
      </w:r>
    </w:p>
    <w:p w14:paraId="223DD10B" w14:textId="002BCE18" w:rsidR="007074E6" w:rsidRPr="00CE7E04" w:rsidRDefault="007074E6" w:rsidP="00EE17D3">
      <w:pPr>
        <w:pStyle w:val="ListParagraph"/>
        <w:numPr>
          <w:ilvl w:val="0"/>
          <w:numId w:val="29"/>
        </w:numPr>
        <w:spacing w:after="0"/>
        <w:ind w:firstLineChars="0"/>
      </w:pPr>
      <w:r>
        <w:t xml:space="preserve">Which band associated with the band in the first column can help determine if the band combination is unique to the given region and </w:t>
      </w:r>
      <w:r w:rsidR="005C180B">
        <w:t xml:space="preserve">in </w:t>
      </w:r>
      <w:r>
        <w:t>some cases which</w:t>
      </w:r>
      <w:r w:rsidR="005C180B">
        <w:t xml:space="preserve"> other</w:t>
      </w:r>
      <w:r>
        <w:t xml:space="preserve"> condition may apply. This list of bands is indicative and may not be exhaustive.</w:t>
      </w:r>
    </w:p>
    <w:p w14:paraId="0C00A594" w14:textId="77777777" w:rsidR="00D32328" w:rsidRDefault="00D65DA9" w:rsidP="00D32328">
      <w:pPr>
        <w:keepNext/>
        <w:keepLines/>
        <w:spacing w:before="60"/>
        <w:jc w:val="center"/>
      </w:pPr>
      <w:r>
        <w:rPr>
          <w:rFonts w:ascii="Arial" w:hAnsi="Arial"/>
          <w:b/>
          <w:lang w:val="zh-CN"/>
        </w:rPr>
        <w:t xml:space="preserve">Table </w:t>
      </w:r>
      <w:r w:rsidR="000E0A5E">
        <w:rPr>
          <w:rFonts w:ascii="Arial" w:hAnsi="Arial"/>
          <w:b/>
          <w:lang w:eastAsia="zh-CN"/>
        </w:rPr>
        <w:t>X</w:t>
      </w:r>
      <w:r>
        <w:rPr>
          <w:rFonts w:ascii="Arial" w:hAnsi="Arial"/>
          <w:b/>
          <w:lang w:val="zh-CN"/>
        </w:rPr>
        <w:t xml:space="preserve">: </w:t>
      </w:r>
      <w:r>
        <w:rPr>
          <w:rFonts w:ascii="Arial" w:hAnsi="Arial"/>
          <w:b/>
        </w:rPr>
        <w:t>Applicable f</w:t>
      </w:r>
      <w:r w:rsidRPr="00D86528">
        <w:rPr>
          <w:rFonts w:ascii="Arial" w:hAnsi="Arial"/>
          <w:b/>
          <w:lang w:val="zh-CN"/>
        </w:rPr>
        <w:t xml:space="preserve">requency range restrictions for </w:t>
      </w:r>
      <w:r>
        <w:rPr>
          <w:rFonts w:ascii="Arial" w:hAnsi="Arial"/>
          <w:b/>
        </w:rPr>
        <w:t>coexistence studies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5"/>
        <w:gridCol w:w="1260"/>
        <w:gridCol w:w="1080"/>
        <w:gridCol w:w="1080"/>
        <w:gridCol w:w="1350"/>
        <w:gridCol w:w="1080"/>
        <w:gridCol w:w="3780"/>
      </w:tblGrid>
      <w:tr w:rsidR="00D32328" w14:paraId="5F149F02" w14:textId="77777777" w:rsidTr="0083336F">
        <w:trPr>
          <w:trHeight w:val="161"/>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0FDCDCE2" w14:textId="77777777" w:rsidR="00D32328" w:rsidRDefault="00D32328" w:rsidP="0083336F">
            <w:pPr>
              <w:keepNext/>
              <w:keepLines/>
              <w:spacing w:after="0"/>
              <w:jc w:val="center"/>
              <w:rPr>
                <w:rFonts w:ascii="Arial" w:eastAsia="DengXian" w:hAnsi="Arial" w:cs="Arial"/>
                <w:b/>
                <w:sz w:val="18"/>
                <w:lang w:val="zh-CN" w:eastAsia="zh-CN"/>
              </w:rPr>
            </w:pPr>
            <w:r>
              <w:rPr>
                <w:rFonts w:ascii="Arial" w:hAnsi="Arial" w:cs="Arial"/>
                <w:b/>
                <w:sz w:val="18"/>
                <w:lang w:val="zh-CN" w:eastAsia="ja-JP"/>
              </w:rPr>
              <w:t>NR</w:t>
            </w:r>
          </w:p>
          <w:p w14:paraId="271293D5" w14:textId="77777777" w:rsidR="00D32328" w:rsidRDefault="00D32328" w:rsidP="0083336F">
            <w:pPr>
              <w:keepNext/>
              <w:keepLines/>
              <w:spacing w:after="0"/>
              <w:jc w:val="center"/>
              <w:rPr>
                <w:rFonts w:ascii="Arial" w:hAnsi="Arial" w:cs="Arial"/>
                <w:b/>
                <w:sz w:val="18"/>
                <w:lang w:val="zh-CN" w:eastAsia="zh-CN"/>
              </w:rPr>
            </w:pPr>
            <w:r>
              <w:rPr>
                <w:rFonts w:ascii="Arial" w:hAnsi="Arial" w:cs="Arial"/>
                <w:b/>
                <w:sz w:val="18"/>
                <w:lang w:val="zh-CN" w:eastAsia="zh-CN"/>
              </w:rPr>
              <w:t>Band</w:t>
            </w:r>
          </w:p>
        </w:tc>
        <w:tc>
          <w:tcPr>
            <w:tcW w:w="1260" w:type="dxa"/>
            <w:vMerge w:val="restart"/>
            <w:tcBorders>
              <w:top w:val="single" w:sz="4" w:space="0" w:color="auto"/>
              <w:left w:val="single" w:sz="4" w:space="0" w:color="auto"/>
              <w:right w:val="single" w:sz="4" w:space="0" w:color="auto"/>
            </w:tcBorders>
          </w:tcPr>
          <w:p w14:paraId="0EBE2208" w14:textId="77777777" w:rsidR="00D32328" w:rsidRDefault="00D32328"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 xml:space="preserve">Uniquely </w:t>
            </w:r>
          </w:p>
          <w:p w14:paraId="2F2C439B" w14:textId="77777777" w:rsidR="00D32328" w:rsidRDefault="00D32328"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 xml:space="preserve">Identifiable </w:t>
            </w:r>
          </w:p>
          <w:p w14:paraId="502A5BB6" w14:textId="77777777" w:rsidR="00D32328" w:rsidRDefault="00D32328"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Region</w:t>
            </w:r>
          </w:p>
        </w:tc>
        <w:tc>
          <w:tcPr>
            <w:tcW w:w="1080" w:type="dxa"/>
            <w:tcBorders>
              <w:top w:val="single" w:sz="4" w:space="0" w:color="auto"/>
              <w:left w:val="single" w:sz="4" w:space="0" w:color="auto"/>
              <w:right w:val="single" w:sz="4" w:space="0" w:color="auto"/>
            </w:tcBorders>
          </w:tcPr>
          <w:p w14:paraId="040D3D1F" w14:textId="77777777" w:rsidR="00D32328" w:rsidRDefault="00D32328"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Uplink (UL) band</w:t>
            </w:r>
          </w:p>
        </w:tc>
        <w:tc>
          <w:tcPr>
            <w:tcW w:w="1080" w:type="dxa"/>
            <w:tcBorders>
              <w:top w:val="single" w:sz="4" w:space="0" w:color="auto"/>
              <w:left w:val="single" w:sz="4" w:space="0" w:color="auto"/>
              <w:right w:val="single" w:sz="4" w:space="0" w:color="auto"/>
            </w:tcBorders>
          </w:tcPr>
          <w:p w14:paraId="0AEE863D" w14:textId="77777777" w:rsidR="00D32328" w:rsidRDefault="00D32328"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Downlink (DL) band</w:t>
            </w:r>
          </w:p>
        </w:tc>
        <w:tc>
          <w:tcPr>
            <w:tcW w:w="1350" w:type="dxa"/>
            <w:tcBorders>
              <w:top w:val="single" w:sz="4" w:space="0" w:color="auto"/>
              <w:left w:val="single" w:sz="4" w:space="0" w:color="auto"/>
              <w:bottom w:val="single" w:sz="4" w:space="0" w:color="auto"/>
              <w:right w:val="single" w:sz="4" w:space="0" w:color="auto"/>
            </w:tcBorders>
          </w:tcPr>
          <w:p w14:paraId="7BA07992" w14:textId="77777777" w:rsidR="00D32328" w:rsidRDefault="00D32328" w:rsidP="0083336F">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 xml:space="preserve">Restricted range (UL) </w:t>
            </w:r>
          </w:p>
        </w:tc>
        <w:tc>
          <w:tcPr>
            <w:tcW w:w="1080" w:type="dxa"/>
            <w:tcBorders>
              <w:top w:val="single" w:sz="4" w:space="0" w:color="auto"/>
              <w:left w:val="single" w:sz="4" w:space="0" w:color="auto"/>
              <w:bottom w:val="single" w:sz="4" w:space="0" w:color="auto"/>
              <w:right w:val="single" w:sz="4" w:space="0" w:color="auto"/>
            </w:tcBorders>
          </w:tcPr>
          <w:p w14:paraId="5664C4B5" w14:textId="77777777" w:rsidR="00D32328" w:rsidRDefault="00D32328" w:rsidP="0083336F">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Restricted range (DL)</w:t>
            </w:r>
          </w:p>
        </w:tc>
        <w:tc>
          <w:tcPr>
            <w:tcW w:w="3780" w:type="dxa"/>
            <w:vMerge w:val="restart"/>
            <w:tcBorders>
              <w:top w:val="single" w:sz="4" w:space="0" w:color="auto"/>
              <w:left w:val="single" w:sz="4" w:space="0" w:color="auto"/>
              <w:right w:val="single" w:sz="4" w:space="0" w:color="auto"/>
            </w:tcBorders>
          </w:tcPr>
          <w:p w14:paraId="72DB3888" w14:textId="77777777" w:rsidR="00D32328" w:rsidRDefault="00D32328"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Associated band or condition for region/country uniqueness</w:t>
            </w:r>
          </w:p>
        </w:tc>
      </w:tr>
      <w:tr w:rsidR="00D32328" w14:paraId="7A1392A3" w14:textId="77777777" w:rsidTr="0083336F">
        <w:trPr>
          <w:trHeight w:val="184"/>
        </w:trPr>
        <w:tc>
          <w:tcPr>
            <w:tcW w:w="625" w:type="dxa"/>
            <w:vMerge/>
            <w:tcBorders>
              <w:top w:val="single" w:sz="4" w:space="0" w:color="auto"/>
              <w:left w:val="single" w:sz="4" w:space="0" w:color="auto"/>
              <w:bottom w:val="single" w:sz="4" w:space="0" w:color="auto"/>
              <w:right w:val="single" w:sz="4" w:space="0" w:color="auto"/>
            </w:tcBorders>
            <w:vAlign w:val="center"/>
          </w:tcPr>
          <w:p w14:paraId="3524F541" w14:textId="77777777" w:rsidR="00D32328" w:rsidRDefault="00D32328" w:rsidP="0083336F">
            <w:pPr>
              <w:spacing w:after="0"/>
              <w:rPr>
                <w:rFonts w:ascii="Arial" w:eastAsia="Calibri" w:hAnsi="Arial" w:cs="Arial"/>
                <w:b/>
                <w:sz w:val="18"/>
                <w:szCs w:val="22"/>
                <w:lang w:val="zh-CN" w:eastAsia="zh-CN"/>
              </w:rPr>
            </w:pPr>
          </w:p>
        </w:tc>
        <w:tc>
          <w:tcPr>
            <w:tcW w:w="1260" w:type="dxa"/>
            <w:vMerge/>
            <w:tcBorders>
              <w:left w:val="single" w:sz="4" w:space="0" w:color="auto"/>
              <w:bottom w:val="single" w:sz="4" w:space="0" w:color="auto"/>
              <w:right w:val="single" w:sz="4" w:space="0" w:color="auto"/>
            </w:tcBorders>
          </w:tcPr>
          <w:p w14:paraId="65E19D2C" w14:textId="77777777" w:rsidR="00D32328" w:rsidRDefault="00D32328" w:rsidP="0083336F">
            <w:pPr>
              <w:keepNext/>
              <w:keepLines/>
              <w:spacing w:after="0"/>
              <w:jc w:val="center"/>
              <w:rPr>
                <w:rFonts w:ascii="Arial" w:eastAsia="Malgun Gothic" w:hAnsi="Arial" w:cs="Arial"/>
                <w:b/>
                <w:bCs/>
                <w:sz w:val="18"/>
                <w:szCs w:val="18"/>
              </w:rPr>
            </w:pPr>
          </w:p>
        </w:tc>
        <w:tc>
          <w:tcPr>
            <w:tcW w:w="4590" w:type="dxa"/>
            <w:gridSpan w:val="4"/>
            <w:tcBorders>
              <w:left w:val="single" w:sz="4" w:space="0" w:color="auto"/>
              <w:bottom w:val="single" w:sz="4" w:space="0" w:color="auto"/>
              <w:right w:val="single" w:sz="4" w:space="0" w:color="auto"/>
            </w:tcBorders>
            <w:vAlign w:val="center"/>
          </w:tcPr>
          <w:p w14:paraId="1B5783AB" w14:textId="77777777" w:rsidR="00D32328" w:rsidRPr="00E37247" w:rsidRDefault="00D32328"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F</w:t>
            </w:r>
            <w:r>
              <w:rPr>
                <w:rFonts w:ascii="Arial" w:eastAsia="Malgun Gothic" w:hAnsi="Arial" w:cs="Arial"/>
                <w:b/>
                <w:bCs/>
                <w:sz w:val="18"/>
                <w:szCs w:val="18"/>
                <w:vertAlign w:val="subscript"/>
              </w:rPr>
              <w:t>low</w:t>
            </w:r>
            <w:r>
              <w:rPr>
                <w:rFonts w:ascii="Arial" w:eastAsia="Malgun Gothic" w:hAnsi="Arial" w:cs="Arial"/>
                <w:b/>
                <w:bCs/>
                <w:sz w:val="18"/>
                <w:szCs w:val="18"/>
              </w:rPr>
              <w:t>-</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high</w:t>
            </w:r>
            <w:proofErr w:type="spellEnd"/>
            <w:r>
              <w:rPr>
                <w:rFonts w:ascii="Arial" w:eastAsia="Malgun Gothic" w:hAnsi="Arial" w:cs="Arial"/>
                <w:b/>
                <w:bCs/>
                <w:sz w:val="18"/>
                <w:szCs w:val="18"/>
                <w:vertAlign w:val="subscript"/>
              </w:rPr>
              <w:t xml:space="preserve"> </w:t>
            </w:r>
            <w:r w:rsidRPr="00453C78">
              <w:rPr>
                <w:rFonts w:ascii="Arial" w:eastAsia="Malgun Gothic" w:hAnsi="Arial" w:cs="Arial"/>
                <w:b/>
                <w:bCs/>
                <w:sz w:val="18"/>
                <w:szCs w:val="18"/>
              </w:rPr>
              <w:t>(MHz)</w:t>
            </w:r>
          </w:p>
        </w:tc>
        <w:tc>
          <w:tcPr>
            <w:tcW w:w="3780" w:type="dxa"/>
            <w:vMerge/>
            <w:tcBorders>
              <w:left w:val="single" w:sz="4" w:space="0" w:color="auto"/>
              <w:bottom w:val="single" w:sz="4" w:space="0" w:color="auto"/>
              <w:right w:val="single" w:sz="4" w:space="0" w:color="auto"/>
            </w:tcBorders>
          </w:tcPr>
          <w:p w14:paraId="0762F311" w14:textId="77777777" w:rsidR="00D32328" w:rsidRDefault="00D32328" w:rsidP="0083336F">
            <w:pPr>
              <w:spacing w:after="0"/>
              <w:rPr>
                <w:rFonts w:ascii="Arial" w:eastAsia="Calibri" w:hAnsi="Arial" w:cs="Arial"/>
                <w:b/>
                <w:bCs/>
                <w:sz w:val="18"/>
                <w:szCs w:val="18"/>
                <w:lang w:val="zh-CN" w:eastAsia="zh-CN"/>
              </w:rPr>
            </w:pPr>
          </w:p>
        </w:tc>
      </w:tr>
      <w:tr w:rsidR="00D32328" w:rsidRPr="002D7452" w14:paraId="44CFABF8"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5BED71A5"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n24</w:t>
            </w:r>
          </w:p>
        </w:tc>
        <w:tc>
          <w:tcPr>
            <w:tcW w:w="1260" w:type="dxa"/>
            <w:tcBorders>
              <w:top w:val="single" w:sz="4" w:space="0" w:color="auto"/>
              <w:left w:val="single" w:sz="4" w:space="0" w:color="auto"/>
              <w:bottom w:val="single" w:sz="4" w:space="0" w:color="auto"/>
              <w:right w:val="single" w:sz="4" w:space="0" w:color="auto"/>
            </w:tcBorders>
          </w:tcPr>
          <w:p w14:paraId="3F2DBFA7" w14:textId="77777777" w:rsidR="00D32328" w:rsidRPr="002D7452" w:rsidRDefault="00D32328" w:rsidP="0083336F">
            <w:pPr>
              <w:keepNext/>
              <w:keepLines/>
              <w:spacing w:after="0"/>
              <w:jc w:val="center"/>
              <w:rPr>
                <w:rFonts w:ascii="Arial" w:hAnsi="Arial" w:cs="Arial"/>
                <w:color w:val="000000"/>
                <w:sz w:val="18"/>
                <w:szCs w:val="18"/>
              </w:rPr>
            </w:pPr>
            <w:r w:rsidRPr="005C245A">
              <w:rPr>
                <w:rFonts w:ascii="Arial" w:hAnsi="Arial" w:cs="Arial"/>
                <w:color w:val="000000"/>
                <w:sz w:val="18"/>
                <w:szCs w:val="18"/>
              </w:rPr>
              <w:t>North America</w:t>
            </w:r>
          </w:p>
        </w:tc>
        <w:tc>
          <w:tcPr>
            <w:tcW w:w="1080" w:type="dxa"/>
            <w:tcBorders>
              <w:top w:val="single" w:sz="4" w:space="0" w:color="auto"/>
              <w:left w:val="single" w:sz="4" w:space="0" w:color="auto"/>
              <w:bottom w:val="single" w:sz="4" w:space="0" w:color="auto"/>
              <w:right w:val="single" w:sz="4" w:space="0" w:color="auto"/>
            </w:tcBorders>
          </w:tcPr>
          <w:p w14:paraId="591E350B"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1626.5-1660.5</w:t>
            </w:r>
          </w:p>
        </w:tc>
        <w:tc>
          <w:tcPr>
            <w:tcW w:w="1080" w:type="dxa"/>
            <w:tcBorders>
              <w:top w:val="single" w:sz="4" w:space="0" w:color="auto"/>
              <w:left w:val="single" w:sz="4" w:space="0" w:color="auto"/>
              <w:bottom w:val="single" w:sz="4" w:space="0" w:color="auto"/>
              <w:right w:val="single" w:sz="4" w:space="0" w:color="auto"/>
            </w:tcBorders>
          </w:tcPr>
          <w:p w14:paraId="76E5DCDB"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1525-1559</w:t>
            </w:r>
          </w:p>
        </w:tc>
        <w:tc>
          <w:tcPr>
            <w:tcW w:w="1350" w:type="dxa"/>
            <w:tcBorders>
              <w:top w:val="single" w:sz="4" w:space="0" w:color="auto"/>
              <w:left w:val="single" w:sz="4" w:space="0" w:color="auto"/>
              <w:bottom w:val="single" w:sz="4" w:space="0" w:color="auto"/>
              <w:right w:val="single" w:sz="4" w:space="0" w:color="auto"/>
            </w:tcBorders>
          </w:tcPr>
          <w:p w14:paraId="6B56B30B"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1627.5-1637.5</w:t>
            </w:r>
          </w:p>
          <w:p w14:paraId="781FA601" w14:textId="77777777" w:rsidR="00D32328" w:rsidRPr="002D7452"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1646.5-1656.5</w:t>
            </w:r>
          </w:p>
        </w:tc>
        <w:tc>
          <w:tcPr>
            <w:tcW w:w="1080" w:type="dxa"/>
            <w:tcBorders>
              <w:top w:val="single" w:sz="4" w:space="0" w:color="auto"/>
              <w:left w:val="single" w:sz="4" w:space="0" w:color="auto"/>
              <w:bottom w:val="single" w:sz="4" w:space="0" w:color="auto"/>
              <w:right w:val="single" w:sz="4" w:space="0" w:color="auto"/>
            </w:tcBorders>
          </w:tcPr>
          <w:p w14:paraId="71305BB0" w14:textId="77777777" w:rsidR="00D32328" w:rsidRPr="002D7452"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1526-1536</w:t>
            </w:r>
          </w:p>
        </w:tc>
        <w:tc>
          <w:tcPr>
            <w:tcW w:w="3780" w:type="dxa"/>
            <w:tcBorders>
              <w:top w:val="single" w:sz="4" w:space="0" w:color="auto"/>
              <w:left w:val="single" w:sz="4" w:space="0" w:color="auto"/>
              <w:bottom w:val="single" w:sz="4" w:space="0" w:color="auto"/>
              <w:right w:val="single" w:sz="4" w:space="0" w:color="auto"/>
            </w:tcBorders>
          </w:tcPr>
          <w:p w14:paraId="673A5B5B" w14:textId="77777777" w:rsidR="00D32328" w:rsidRPr="005C245A"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Only used in North America</w:t>
            </w:r>
          </w:p>
        </w:tc>
      </w:tr>
      <w:tr w:rsidR="00D32328" w:rsidRPr="002D7452" w14:paraId="534E0431"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6E0510DF"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n28</w:t>
            </w:r>
          </w:p>
        </w:tc>
        <w:tc>
          <w:tcPr>
            <w:tcW w:w="1260" w:type="dxa"/>
            <w:tcBorders>
              <w:top w:val="single" w:sz="4" w:space="0" w:color="auto"/>
              <w:left w:val="single" w:sz="4" w:space="0" w:color="auto"/>
              <w:bottom w:val="single" w:sz="4" w:space="0" w:color="auto"/>
              <w:right w:val="single" w:sz="4" w:space="0" w:color="auto"/>
            </w:tcBorders>
          </w:tcPr>
          <w:p w14:paraId="53653BAA"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Europe</w:t>
            </w:r>
          </w:p>
        </w:tc>
        <w:tc>
          <w:tcPr>
            <w:tcW w:w="1080" w:type="dxa"/>
            <w:vMerge w:val="restart"/>
            <w:tcBorders>
              <w:top w:val="single" w:sz="4" w:space="0" w:color="auto"/>
              <w:left w:val="single" w:sz="4" w:space="0" w:color="auto"/>
              <w:right w:val="single" w:sz="4" w:space="0" w:color="auto"/>
            </w:tcBorders>
          </w:tcPr>
          <w:p w14:paraId="6DAEBDF3"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703</w:t>
            </w:r>
            <w:r>
              <w:rPr>
                <w:rFonts w:ascii="Arial" w:hAnsi="Arial" w:cs="Arial"/>
                <w:color w:val="000000"/>
                <w:sz w:val="18"/>
                <w:szCs w:val="18"/>
              </w:rPr>
              <w:t>-</w:t>
            </w:r>
            <w:r w:rsidRPr="00143BEC">
              <w:rPr>
                <w:rFonts w:ascii="Arial" w:hAnsi="Arial" w:cs="Arial"/>
                <w:color w:val="000000"/>
                <w:sz w:val="18"/>
                <w:szCs w:val="18"/>
              </w:rPr>
              <w:t>748</w:t>
            </w:r>
          </w:p>
        </w:tc>
        <w:tc>
          <w:tcPr>
            <w:tcW w:w="1080" w:type="dxa"/>
            <w:vMerge w:val="restart"/>
            <w:tcBorders>
              <w:top w:val="single" w:sz="4" w:space="0" w:color="auto"/>
              <w:left w:val="single" w:sz="4" w:space="0" w:color="auto"/>
              <w:right w:val="single" w:sz="4" w:space="0" w:color="auto"/>
            </w:tcBorders>
          </w:tcPr>
          <w:p w14:paraId="63BA0145"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758</w:t>
            </w:r>
            <w:r>
              <w:rPr>
                <w:rFonts w:ascii="Arial" w:hAnsi="Arial" w:cs="Arial"/>
                <w:color w:val="000000"/>
                <w:sz w:val="18"/>
                <w:szCs w:val="18"/>
              </w:rPr>
              <w:t>-</w:t>
            </w:r>
            <w:r w:rsidRPr="00143BEC">
              <w:rPr>
                <w:rFonts w:ascii="Arial" w:hAnsi="Arial" w:cs="Arial"/>
                <w:color w:val="000000"/>
                <w:sz w:val="18"/>
                <w:szCs w:val="18"/>
              </w:rPr>
              <w:t>803</w:t>
            </w:r>
          </w:p>
        </w:tc>
        <w:tc>
          <w:tcPr>
            <w:tcW w:w="1350" w:type="dxa"/>
            <w:tcBorders>
              <w:top w:val="single" w:sz="4" w:space="0" w:color="auto"/>
              <w:left w:val="single" w:sz="4" w:space="0" w:color="auto"/>
              <w:bottom w:val="single" w:sz="4" w:space="0" w:color="auto"/>
              <w:right w:val="single" w:sz="4" w:space="0" w:color="auto"/>
            </w:tcBorders>
          </w:tcPr>
          <w:p w14:paraId="71CFA6C7"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703</w:t>
            </w:r>
            <w:r>
              <w:rPr>
                <w:rFonts w:ascii="Arial" w:hAnsi="Arial" w:cs="Arial"/>
                <w:color w:val="000000"/>
                <w:sz w:val="18"/>
                <w:szCs w:val="18"/>
              </w:rPr>
              <w:t>-</w:t>
            </w:r>
            <w:r w:rsidRPr="00143BEC">
              <w:rPr>
                <w:rFonts w:ascii="Arial" w:hAnsi="Arial" w:cs="Arial"/>
                <w:color w:val="000000"/>
                <w:sz w:val="18"/>
                <w:szCs w:val="18"/>
              </w:rPr>
              <w:t>7</w:t>
            </w:r>
            <w:r>
              <w:rPr>
                <w:rFonts w:ascii="Arial" w:hAnsi="Arial" w:cs="Arial"/>
                <w:color w:val="000000"/>
                <w:sz w:val="18"/>
                <w:szCs w:val="18"/>
              </w:rPr>
              <w:t>33</w:t>
            </w:r>
          </w:p>
        </w:tc>
        <w:tc>
          <w:tcPr>
            <w:tcW w:w="1080" w:type="dxa"/>
            <w:tcBorders>
              <w:top w:val="single" w:sz="4" w:space="0" w:color="auto"/>
              <w:left w:val="single" w:sz="4" w:space="0" w:color="auto"/>
              <w:bottom w:val="single" w:sz="4" w:space="0" w:color="auto"/>
              <w:right w:val="single" w:sz="4" w:space="0" w:color="auto"/>
            </w:tcBorders>
          </w:tcPr>
          <w:p w14:paraId="463E2404"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758</w:t>
            </w:r>
            <w:r>
              <w:rPr>
                <w:rFonts w:ascii="Arial" w:hAnsi="Arial" w:cs="Arial"/>
                <w:color w:val="000000"/>
                <w:sz w:val="18"/>
                <w:szCs w:val="18"/>
              </w:rPr>
              <w:t>-788</w:t>
            </w:r>
          </w:p>
        </w:tc>
        <w:tc>
          <w:tcPr>
            <w:tcW w:w="3780" w:type="dxa"/>
            <w:tcBorders>
              <w:top w:val="single" w:sz="4" w:space="0" w:color="auto"/>
              <w:left w:val="single" w:sz="4" w:space="0" w:color="auto"/>
              <w:bottom w:val="single" w:sz="4" w:space="0" w:color="auto"/>
              <w:right w:val="single" w:sz="4" w:space="0" w:color="auto"/>
            </w:tcBorders>
          </w:tcPr>
          <w:p w14:paraId="58F893E1"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[(n)7,20,38,65,75/76,91,92,109]</w:t>
            </w:r>
          </w:p>
        </w:tc>
      </w:tr>
      <w:tr w:rsidR="00D32328" w:rsidRPr="002D7452" w14:paraId="3A24F389"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7303A364"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n28</w:t>
            </w:r>
          </w:p>
        </w:tc>
        <w:tc>
          <w:tcPr>
            <w:tcW w:w="1260" w:type="dxa"/>
            <w:tcBorders>
              <w:top w:val="single" w:sz="4" w:space="0" w:color="auto"/>
              <w:left w:val="single" w:sz="4" w:space="0" w:color="auto"/>
              <w:bottom w:val="single" w:sz="4" w:space="0" w:color="auto"/>
              <w:right w:val="single" w:sz="4" w:space="0" w:color="auto"/>
            </w:tcBorders>
          </w:tcPr>
          <w:p w14:paraId="6DA01A21"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tcPr>
          <w:p w14:paraId="321745EC" w14:textId="77777777" w:rsidR="00D32328" w:rsidRPr="00143BEC" w:rsidRDefault="00D32328"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41E231CC" w14:textId="77777777" w:rsidR="00D32328" w:rsidRPr="00143BEC" w:rsidRDefault="00D32328"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D9D2864"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w:t>
            </w:r>
            <w:r>
              <w:rPr>
                <w:rFonts w:ascii="Arial" w:hAnsi="Arial" w:cs="Arial"/>
                <w:color w:val="000000"/>
                <w:sz w:val="18"/>
                <w:szCs w:val="18"/>
              </w:rPr>
              <w:t>18-</w:t>
            </w:r>
            <w:r w:rsidRPr="00143BEC">
              <w:rPr>
                <w:rFonts w:ascii="Arial" w:hAnsi="Arial" w:cs="Arial"/>
                <w:color w:val="000000"/>
                <w:sz w:val="18"/>
                <w:szCs w:val="18"/>
              </w:rPr>
              <w:t>748</w:t>
            </w:r>
          </w:p>
        </w:tc>
        <w:tc>
          <w:tcPr>
            <w:tcW w:w="1080" w:type="dxa"/>
            <w:tcBorders>
              <w:top w:val="single" w:sz="4" w:space="0" w:color="auto"/>
              <w:left w:val="single" w:sz="4" w:space="0" w:color="auto"/>
              <w:bottom w:val="single" w:sz="4" w:space="0" w:color="auto"/>
              <w:right w:val="single" w:sz="4" w:space="0" w:color="auto"/>
            </w:tcBorders>
          </w:tcPr>
          <w:p w14:paraId="31235088"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w:t>
            </w:r>
            <w:r>
              <w:rPr>
                <w:rFonts w:ascii="Arial" w:hAnsi="Arial" w:cs="Arial"/>
                <w:color w:val="000000"/>
                <w:sz w:val="18"/>
                <w:szCs w:val="18"/>
              </w:rPr>
              <w:t>73-</w:t>
            </w:r>
            <w:r w:rsidRPr="00143BEC">
              <w:rPr>
                <w:rFonts w:ascii="Arial" w:hAnsi="Arial" w:cs="Arial"/>
                <w:color w:val="000000"/>
                <w:sz w:val="18"/>
                <w:szCs w:val="18"/>
              </w:rPr>
              <w:t>803</w:t>
            </w:r>
          </w:p>
        </w:tc>
        <w:tc>
          <w:tcPr>
            <w:tcW w:w="3780" w:type="dxa"/>
            <w:tcBorders>
              <w:top w:val="single" w:sz="4" w:space="0" w:color="auto"/>
              <w:left w:val="single" w:sz="4" w:space="0" w:color="auto"/>
              <w:bottom w:val="single" w:sz="4" w:space="0" w:color="auto"/>
              <w:right w:val="single" w:sz="4" w:space="0" w:color="auto"/>
            </w:tcBorders>
          </w:tcPr>
          <w:p w14:paraId="32D540D5"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[(n)11,18,19,21,74]</w:t>
            </w:r>
          </w:p>
        </w:tc>
      </w:tr>
      <w:tr w:rsidR="00D32328" w:rsidRPr="002D7452" w14:paraId="5E8E745B"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369FA58A"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w:t>
            </w:r>
            <w:r>
              <w:rPr>
                <w:rFonts w:ascii="Arial" w:hAnsi="Arial" w:cs="Arial"/>
                <w:b/>
                <w:bCs/>
                <w:color w:val="000000"/>
                <w:sz w:val="18"/>
                <w:szCs w:val="18"/>
              </w:rPr>
              <w:t>0</w:t>
            </w:r>
          </w:p>
        </w:tc>
        <w:tc>
          <w:tcPr>
            <w:tcW w:w="1260" w:type="dxa"/>
            <w:tcBorders>
              <w:top w:val="single" w:sz="4" w:space="0" w:color="auto"/>
              <w:left w:val="single" w:sz="4" w:space="0" w:color="auto"/>
              <w:bottom w:val="single" w:sz="4" w:space="0" w:color="auto"/>
              <w:right w:val="single" w:sz="4" w:space="0" w:color="auto"/>
            </w:tcBorders>
          </w:tcPr>
          <w:p w14:paraId="259E5FA6"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tcBorders>
              <w:top w:val="single" w:sz="4" w:space="0" w:color="auto"/>
              <w:left w:val="single" w:sz="4" w:space="0" w:color="auto"/>
              <w:bottom w:val="single" w:sz="4" w:space="0" w:color="auto"/>
              <w:right w:val="single" w:sz="4" w:space="0" w:color="auto"/>
            </w:tcBorders>
          </w:tcPr>
          <w:p w14:paraId="47C825D7"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2300-2400</w:t>
            </w:r>
          </w:p>
        </w:tc>
        <w:tc>
          <w:tcPr>
            <w:tcW w:w="1080" w:type="dxa"/>
            <w:tcBorders>
              <w:top w:val="single" w:sz="4" w:space="0" w:color="auto"/>
              <w:left w:val="single" w:sz="4" w:space="0" w:color="auto"/>
              <w:bottom w:val="single" w:sz="4" w:space="0" w:color="auto"/>
              <w:right w:val="single" w:sz="4" w:space="0" w:color="auto"/>
            </w:tcBorders>
          </w:tcPr>
          <w:p w14:paraId="64608E55"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2300-2400</w:t>
            </w:r>
          </w:p>
        </w:tc>
        <w:tc>
          <w:tcPr>
            <w:tcW w:w="1350" w:type="dxa"/>
            <w:tcBorders>
              <w:top w:val="single" w:sz="4" w:space="0" w:color="auto"/>
              <w:left w:val="single" w:sz="4" w:space="0" w:color="auto"/>
              <w:bottom w:val="single" w:sz="4" w:space="0" w:color="auto"/>
              <w:right w:val="single" w:sz="4" w:space="0" w:color="auto"/>
            </w:tcBorders>
          </w:tcPr>
          <w:p w14:paraId="67413BED" w14:textId="77777777" w:rsidR="00D32328" w:rsidRPr="00143BEC" w:rsidDel="00F132E3"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2330-2370</w:t>
            </w:r>
          </w:p>
        </w:tc>
        <w:tc>
          <w:tcPr>
            <w:tcW w:w="1080" w:type="dxa"/>
            <w:tcBorders>
              <w:top w:val="single" w:sz="4" w:space="0" w:color="auto"/>
              <w:left w:val="single" w:sz="4" w:space="0" w:color="auto"/>
              <w:bottom w:val="single" w:sz="4" w:space="0" w:color="auto"/>
              <w:right w:val="single" w:sz="4" w:space="0" w:color="auto"/>
            </w:tcBorders>
          </w:tcPr>
          <w:p w14:paraId="4CA4E643" w14:textId="77777777" w:rsidR="00D32328" w:rsidRPr="00143BEC" w:rsidDel="00F132E3"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2330-2370</w:t>
            </w:r>
          </w:p>
        </w:tc>
        <w:tc>
          <w:tcPr>
            <w:tcW w:w="3780" w:type="dxa"/>
            <w:tcBorders>
              <w:top w:val="single" w:sz="4" w:space="0" w:color="auto"/>
              <w:left w:val="single" w:sz="4" w:space="0" w:color="auto"/>
              <w:bottom w:val="single" w:sz="4" w:space="0" w:color="auto"/>
              <w:right w:val="single" w:sz="4" w:space="0" w:color="auto"/>
            </w:tcBorders>
          </w:tcPr>
          <w:p w14:paraId="6D227925"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[(n)11,18,19,21,74]</w:t>
            </w:r>
          </w:p>
        </w:tc>
      </w:tr>
      <w:tr w:rsidR="00D32328" w:rsidRPr="002D7452" w14:paraId="061E5A5A"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1A12A0E6"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n41</w:t>
            </w:r>
          </w:p>
        </w:tc>
        <w:tc>
          <w:tcPr>
            <w:tcW w:w="1260" w:type="dxa"/>
            <w:tcBorders>
              <w:top w:val="single" w:sz="4" w:space="0" w:color="auto"/>
              <w:left w:val="single" w:sz="4" w:space="0" w:color="auto"/>
              <w:bottom w:val="single" w:sz="4" w:space="0" w:color="auto"/>
              <w:right w:val="single" w:sz="4" w:space="0" w:color="auto"/>
            </w:tcBorders>
          </w:tcPr>
          <w:p w14:paraId="57B3693A"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tcPr>
          <w:p w14:paraId="18D8AF76"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2496-2690</w:t>
            </w:r>
          </w:p>
        </w:tc>
        <w:tc>
          <w:tcPr>
            <w:tcW w:w="1080" w:type="dxa"/>
            <w:vMerge w:val="restart"/>
            <w:tcBorders>
              <w:top w:val="single" w:sz="4" w:space="0" w:color="auto"/>
              <w:left w:val="single" w:sz="4" w:space="0" w:color="auto"/>
              <w:right w:val="single" w:sz="4" w:space="0" w:color="auto"/>
            </w:tcBorders>
          </w:tcPr>
          <w:p w14:paraId="4BD01018"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2496-2690</w:t>
            </w:r>
          </w:p>
        </w:tc>
        <w:tc>
          <w:tcPr>
            <w:tcW w:w="1350" w:type="dxa"/>
            <w:tcBorders>
              <w:top w:val="single" w:sz="4" w:space="0" w:color="auto"/>
              <w:left w:val="single" w:sz="4" w:space="0" w:color="auto"/>
              <w:bottom w:val="single" w:sz="4" w:space="0" w:color="auto"/>
              <w:right w:val="single" w:sz="4" w:space="0" w:color="auto"/>
            </w:tcBorders>
          </w:tcPr>
          <w:p w14:paraId="0806347A"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2515-2675</w:t>
            </w:r>
          </w:p>
        </w:tc>
        <w:tc>
          <w:tcPr>
            <w:tcW w:w="1080" w:type="dxa"/>
            <w:tcBorders>
              <w:top w:val="single" w:sz="4" w:space="0" w:color="auto"/>
              <w:left w:val="single" w:sz="4" w:space="0" w:color="auto"/>
              <w:bottom w:val="single" w:sz="4" w:space="0" w:color="auto"/>
              <w:right w:val="single" w:sz="4" w:space="0" w:color="auto"/>
            </w:tcBorders>
          </w:tcPr>
          <w:p w14:paraId="7117D1EF"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2</w:t>
            </w:r>
            <w:r>
              <w:rPr>
                <w:rFonts w:ascii="Arial" w:hAnsi="Arial" w:cs="Arial"/>
                <w:color w:val="000000"/>
                <w:sz w:val="18"/>
                <w:szCs w:val="18"/>
              </w:rPr>
              <w:t>515-</w:t>
            </w:r>
            <w:r w:rsidRPr="00143BEC">
              <w:rPr>
                <w:rFonts w:ascii="Arial" w:hAnsi="Arial" w:cs="Arial"/>
                <w:color w:val="000000"/>
                <w:sz w:val="18"/>
                <w:szCs w:val="18"/>
              </w:rPr>
              <w:t>2</w:t>
            </w:r>
            <w:r>
              <w:rPr>
                <w:rFonts w:ascii="Arial" w:hAnsi="Arial" w:cs="Arial"/>
                <w:color w:val="000000"/>
                <w:sz w:val="18"/>
                <w:szCs w:val="18"/>
              </w:rPr>
              <w:t>675</w:t>
            </w:r>
          </w:p>
        </w:tc>
        <w:tc>
          <w:tcPr>
            <w:tcW w:w="3780" w:type="dxa"/>
            <w:tcBorders>
              <w:top w:val="single" w:sz="4" w:space="0" w:color="auto"/>
              <w:left w:val="single" w:sz="4" w:space="0" w:color="auto"/>
              <w:bottom w:val="single" w:sz="4" w:space="0" w:color="auto"/>
              <w:right w:val="single" w:sz="4" w:space="0" w:color="auto"/>
            </w:tcBorders>
          </w:tcPr>
          <w:p w14:paraId="39DD9EB5"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[(n)34(95),39(98),50/51]</w:t>
            </w:r>
          </w:p>
        </w:tc>
      </w:tr>
      <w:tr w:rsidR="00D32328" w:rsidRPr="002D7452" w14:paraId="623E4D2B"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557CE4F1"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n41</w:t>
            </w:r>
          </w:p>
        </w:tc>
        <w:tc>
          <w:tcPr>
            <w:tcW w:w="1260" w:type="dxa"/>
            <w:tcBorders>
              <w:top w:val="single" w:sz="4" w:space="0" w:color="auto"/>
              <w:left w:val="single" w:sz="4" w:space="0" w:color="auto"/>
              <w:bottom w:val="single" w:sz="4" w:space="0" w:color="auto"/>
              <w:right w:val="single" w:sz="4" w:space="0" w:color="auto"/>
            </w:tcBorders>
          </w:tcPr>
          <w:p w14:paraId="3367DEDF"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tcPr>
          <w:p w14:paraId="32DDEB60" w14:textId="77777777" w:rsidR="00D32328" w:rsidRPr="00143BEC" w:rsidRDefault="00D32328"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069B9DF7" w14:textId="77777777" w:rsidR="00D32328" w:rsidRPr="00143BEC" w:rsidRDefault="00D32328"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B07C946"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2</w:t>
            </w:r>
            <w:r>
              <w:rPr>
                <w:rFonts w:ascii="Arial" w:hAnsi="Arial" w:cs="Arial"/>
                <w:color w:val="000000"/>
                <w:sz w:val="18"/>
                <w:szCs w:val="18"/>
              </w:rPr>
              <w:t>545-2645</w:t>
            </w:r>
          </w:p>
        </w:tc>
        <w:tc>
          <w:tcPr>
            <w:tcW w:w="1080" w:type="dxa"/>
            <w:tcBorders>
              <w:top w:val="single" w:sz="4" w:space="0" w:color="auto"/>
              <w:left w:val="single" w:sz="4" w:space="0" w:color="auto"/>
              <w:bottom w:val="single" w:sz="4" w:space="0" w:color="auto"/>
              <w:right w:val="single" w:sz="4" w:space="0" w:color="auto"/>
            </w:tcBorders>
          </w:tcPr>
          <w:p w14:paraId="14C15348"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2545-2645</w:t>
            </w:r>
          </w:p>
        </w:tc>
        <w:tc>
          <w:tcPr>
            <w:tcW w:w="3780" w:type="dxa"/>
            <w:tcBorders>
              <w:top w:val="single" w:sz="4" w:space="0" w:color="auto"/>
              <w:left w:val="single" w:sz="4" w:space="0" w:color="auto"/>
              <w:bottom w:val="single" w:sz="4" w:space="0" w:color="auto"/>
              <w:right w:val="single" w:sz="4" w:space="0" w:color="auto"/>
            </w:tcBorders>
          </w:tcPr>
          <w:p w14:paraId="57A4A442"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[(n)11,18,19,21,74 or when n90 is signalled]</w:t>
            </w:r>
          </w:p>
        </w:tc>
      </w:tr>
      <w:tr w:rsidR="00D32328" w:rsidRPr="002D7452" w14:paraId="4C84AE2E"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0B23589F" w14:textId="77777777" w:rsidR="00D32328" w:rsidRPr="00B7354A" w:rsidRDefault="00D32328" w:rsidP="0083336F">
            <w:pPr>
              <w:keepNext/>
              <w:keepLines/>
              <w:spacing w:after="0"/>
              <w:jc w:val="center"/>
              <w:rPr>
                <w:rFonts w:ascii="Arial" w:hAnsi="Arial" w:cs="Arial"/>
                <w:b/>
                <w:bCs/>
                <w:color w:val="000000"/>
                <w:sz w:val="18"/>
                <w:szCs w:val="18"/>
              </w:rPr>
            </w:pPr>
            <w:r>
              <w:rPr>
                <w:rFonts w:ascii="Arial" w:hAnsi="Arial" w:cs="Arial"/>
                <w:b/>
                <w:bCs/>
                <w:color w:val="000000"/>
                <w:sz w:val="18"/>
                <w:szCs w:val="18"/>
              </w:rPr>
              <w:t>n46</w:t>
            </w:r>
          </w:p>
        </w:tc>
        <w:tc>
          <w:tcPr>
            <w:tcW w:w="1260" w:type="dxa"/>
            <w:tcBorders>
              <w:top w:val="single" w:sz="4" w:space="0" w:color="auto"/>
              <w:left w:val="single" w:sz="4" w:space="0" w:color="auto"/>
              <w:bottom w:val="single" w:sz="4" w:space="0" w:color="auto"/>
              <w:right w:val="single" w:sz="4" w:space="0" w:color="auto"/>
            </w:tcBorders>
          </w:tcPr>
          <w:p w14:paraId="660B71C0"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North America</w:t>
            </w:r>
          </w:p>
        </w:tc>
        <w:tc>
          <w:tcPr>
            <w:tcW w:w="1080" w:type="dxa"/>
            <w:vMerge w:val="restart"/>
            <w:tcBorders>
              <w:top w:val="single" w:sz="4" w:space="0" w:color="auto"/>
              <w:left w:val="single" w:sz="4" w:space="0" w:color="auto"/>
              <w:right w:val="single" w:sz="4" w:space="0" w:color="auto"/>
            </w:tcBorders>
          </w:tcPr>
          <w:p w14:paraId="6017B01C" w14:textId="77777777" w:rsidR="00D32328" w:rsidRPr="00453C78" w:rsidRDefault="00D32328"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-5925</w:t>
            </w:r>
          </w:p>
        </w:tc>
        <w:tc>
          <w:tcPr>
            <w:tcW w:w="1080" w:type="dxa"/>
            <w:vMerge w:val="restart"/>
            <w:tcBorders>
              <w:top w:val="single" w:sz="4" w:space="0" w:color="auto"/>
              <w:left w:val="single" w:sz="4" w:space="0" w:color="auto"/>
              <w:right w:val="single" w:sz="4" w:space="0" w:color="auto"/>
            </w:tcBorders>
          </w:tcPr>
          <w:p w14:paraId="07CC0874" w14:textId="77777777" w:rsidR="00D32328" w:rsidRPr="00453C78" w:rsidRDefault="00D32328"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-5925</w:t>
            </w:r>
          </w:p>
        </w:tc>
        <w:tc>
          <w:tcPr>
            <w:tcW w:w="1350" w:type="dxa"/>
            <w:tcBorders>
              <w:top w:val="single" w:sz="4" w:space="0" w:color="auto"/>
              <w:left w:val="single" w:sz="4" w:space="0" w:color="auto"/>
              <w:bottom w:val="single" w:sz="4" w:space="0" w:color="auto"/>
              <w:right w:val="single" w:sz="4" w:space="0" w:color="auto"/>
            </w:tcBorders>
          </w:tcPr>
          <w:p w14:paraId="396CFB4B" w14:textId="77777777" w:rsidR="00D32328" w:rsidRPr="00453C78" w:rsidRDefault="00D32328"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w:t>
            </w:r>
            <w:r w:rsidRPr="00453C78">
              <w:rPr>
                <w:rFonts w:ascii="Arial" w:hAnsi="Arial" w:cs="Arial"/>
                <w:color w:val="000000"/>
                <w:sz w:val="18"/>
                <w:szCs w:val="18"/>
              </w:rPr>
              <w:t>5350</w:t>
            </w:r>
          </w:p>
          <w:p w14:paraId="24F14C15" w14:textId="77777777" w:rsidR="00D32328" w:rsidRPr="00F06FEB" w:rsidRDefault="00D32328"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5470</w:t>
            </w:r>
            <w:r>
              <w:rPr>
                <w:rFonts w:ascii="Arial" w:hAnsi="Arial" w:cs="Arial"/>
                <w:color w:val="000000"/>
                <w:sz w:val="18"/>
                <w:szCs w:val="18"/>
              </w:rPr>
              <w:t>-</w:t>
            </w:r>
            <w:r w:rsidRPr="00453C78">
              <w:rPr>
                <w:rFonts w:ascii="Arial" w:hAnsi="Arial" w:cs="Arial"/>
                <w:color w:val="000000"/>
                <w:sz w:val="18"/>
                <w:szCs w:val="18"/>
              </w:rPr>
              <w:t>5850</w:t>
            </w:r>
          </w:p>
        </w:tc>
        <w:tc>
          <w:tcPr>
            <w:tcW w:w="1080" w:type="dxa"/>
            <w:tcBorders>
              <w:top w:val="single" w:sz="4" w:space="0" w:color="auto"/>
              <w:left w:val="single" w:sz="4" w:space="0" w:color="auto"/>
              <w:bottom w:val="single" w:sz="4" w:space="0" w:color="auto"/>
              <w:right w:val="single" w:sz="4" w:space="0" w:color="auto"/>
            </w:tcBorders>
          </w:tcPr>
          <w:p w14:paraId="58008151" w14:textId="77777777" w:rsidR="00D32328" w:rsidRPr="00453C78" w:rsidRDefault="00D32328"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w:t>
            </w:r>
            <w:r w:rsidRPr="00453C78">
              <w:rPr>
                <w:rFonts w:ascii="Arial" w:hAnsi="Arial" w:cs="Arial"/>
                <w:color w:val="000000"/>
                <w:sz w:val="18"/>
                <w:szCs w:val="18"/>
              </w:rPr>
              <w:t>5350</w:t>
            </w:r>
          </w:p>
          <w:p w14:paraId="266DE967" w14:textId="77777777" w:rsidR="00D32328" w:rsidRPr="00F06FEB" w:rsidRDefault="00D32328"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5470</w:t>
            </w:r>
            <w:r>
              <w:rPr>
                <w:rFonts w:ascii="Arial" w:hAnsi="Arial" w:cs="Arial"/>
                <w:color w:val="000000"/>
                <w:sz w:val="18"/>
                <w:szCs w:val="18"/>
              </w:rPr>
              <w:t>-</w:t>
            </w:r>
            <w:r w:rsidRPr="00453C78">
              <w:rPr>
                <w:rFonts w:ascii="Arial" w:hAnsi="Arial" w:cs="Arial"/>
                <w:color w:val="000000"/>
                <w:sz w:val="18"/>
                <w:szCs w:val="18"/>
              </w:rPr>
              <w:t>5850</w:t>
            </w:r>
          </w:p>
        </w:tc>
        <w:tc>
          <w:tcPr>
            <w:tcW w:w="3780" w:type="dxa"/>
            <w:tcBorders>
              <w:top w:val="single" w:sz="4" w:space="0" w:color="auto"/>
              <w:left w:val="single" w:sz="4" w:space="0" w:color="auto"/>
              <w:bottom w:val="single" w:sz="4" w:space="0" w:color="auto"/>
              <w:right w:val="single" w:sz="4" w:space="0" w:color="auto"/>
            </w:tcBorders>
          </w:tcPr>
          <w:p w14:paraId="619FDA40"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[(n)2,12,13,14,24,25,30,48/49,66(86),70,71,85]</w:t>
            </w:r>
          </w:p>
        </w:tc>
      </w:tr>
      <w:tr w:rsidR="00D32328" w:rsidRPr="002D7452" w14:paraId="1630792F"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191AE7E4" w14:textId="77777777" w:rsidR="00D32328" w:rsidRPr="00B7354A" w:rsidRDefault="00D32328" w:rsidP="0083336F">
            <w:pPr>
              <w:keepNext/>
              <w:keepLines/>
              <w:spacing w:after="0"/>
              <w:jc w:val="center"/>
              <w:rPr>
                <w:rFonts w:ascii="Arial" w:hAnsi="Arial" w:cs="Arial"/>
                <w:b/>
                <w:bCs/>
                <w:color w:val="000000"/>
                <w:sz w:val="18"/>
                <w:szCs w:val="18"/>
              </w:rPr>
            </w:pPr>
            <w:r>
              <w:rPr>
                <w:rFonts w:ascii="Arial" w:hAnsi="Arial" w:cs="Arial"/>
                <w:b/>
                <w:bCs/>
                <w:color w:val="000000"/>
                <w:sz w:val="18"/>
                <w:szCs w:val="18"/>
              </w:rPr>
              <w:t>n46</w:t>
            </w:r>
          </w:p>
        </w:tc>
        <w:tc>
          <w:tcPr>
            <w:tcW w:w="1260" w:type="dxa"/>
            <w:tcBorders>
              <w:top w:val="single" w:sz="4" w:space="0" w:color="auto"/>
              <w:left w:val="single" w:sz="4" w:space="0" w:color="auto"/>
              <w:bottom w:val="single" w:sz="4" w:space="0" w:color="auto"/>
              <w:right w:val="single" w:sz="4" w:space="0" w:color="auto"/>
            </w:tcBorders>
          </w:tcPr>
          <w:p w14:paraId="383ECCC0"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Rest of the world</w:t>
            </w:r>
          </w:p>
        </w:tc>
        <w:tc>
          <w:tcPr>
            <w:tcW w:w="1080" w:type="dxa"/>
            <w:vMerge/>
            <w:tcBorders>
              <w:left w:val="single" w:sz="4" w:space="0" w:color="auto"/>
              <w:bottom w:val="single" w:sz="4" w:space="0" w:color="auto"/>
              <w:right w:val="single" w:sz="4" w:space="0" w:color="auto"/>
            </w:tcBorders>
          </w:tcPr>
          <w:p w14:paraId="5C41C10F" w14:textId="77777777" w:rsidR="00D32328" w:rsidRPr="005B09D0" w:rsidRDefault="00D32328"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61983816" w14:textId="77777777" w:rsidR="00D32328" w:rsidRPr="005B09D0" w:rsidRDefault="00D32328"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7AC8374" w14:textId="77777777" w:rsidR="00D32328" w:rsidRPr="005B09D0" w:rsidRDefault="00D32328" w:rsidP="0083336F">
            <w:pPr>
              <w:keepNext/>
              <w:keepLines/>
              <w:spacing w:after="0"/>
              <w:jc w:val="center"/>
              <w:rPr>
                <w:rFonts w:ascii="Arial" w:hAnsi="Arial" w:cs="Arial"/>
                <w:color w:val="000000"/>
                <w:sz w:val="18"/>
                <w:szCs w:val="18"/>
              </w:rPr>
            </w:pPr>
            <w:r w:rsidRPr="005B09D0">
              <w:rPr>
                <w:rFonts w:ascii="Arial" w:hAnsi="Arial" w:cs="Arial"/>
                <w:color w:val="000000"/>
                <w:sz w:val="18"/>
                <w:szCs w:val="18"/>
              </w:rPr>
              <w:t>5150</w:t>
            </w:r>
            <w:r>
              <w:rPr>
                <w:rFonts w:ascii="Arial" w:hAnsi="Arial" w:cs="Arial"/>
                <w:color w:val="000000"/>
                <w:sz w:val="18"/>
                <w:szCs w:val="18"/>
              </w:rPr>
              <w:t>-</w:t>
            </w:r>
            <w:r w:rsidRPr="005B09D0">
              <w:rPr>
                <w:rFonts w:ascii="Arial" w:hAnsi="Arial" w:cs="Arial"/>
                <w:color w:val="000000"/>
                <w:sz w:val="18"/>
                <w:szCs w:val="18"/>
              </w:rPr>
              <w:t>5350</w:t>
            </w:r>
          </w:p>
          <w:p w14:paraId="203BBC5B" w14:textId="77777777" w:rsidR="00D32328" w:rsidRPr="00F06FEB" w:rsidRDefault="00D32328" w:rsidP="0083336F">
            <w:pPr>
              <w:keepNext/>
              <w:keepLines/>
              <w:spacing w:after="0"/>
              <w:jc w:val="center"/>
              <w:rPr>
                <w:rFonts w:ascii="Arial" w:hAnsi="Arial" w:cs="Arial"/>
                <w:color w:val="000000"/>
                <w:sz w:val="18"/>
                <w:szCs w:val="18"/>
              </w:rPr>
            </w:pPr>
            <w:r w:rsidRPr="005B09D0">
              <w:rPr>
                <w:rFonts w:ascii="Arial" w:hAnsi="Arial" w:cs="Arial"/>
                <w:color w:val="000000"/>
                <w:sz w:val="18"/>
                <w:szCs w:val="18"/>
              </w:rPr>
              <w:t>5470</w:t>
            </w:r>
            <w:r>
              <w:rPr>
                <w:rFonts w:ascii="Arial" w:hAnsi="Arial" w:cs="Arial"/>
                <w:color w:val="000000"/>
                <w:sz w:val="18"/>
                <w:szCs w:val="18"/>
              </w:rPr>
              <w:t>-</w:t>
            </w:r>
            <w:r w:rsidRPr="005B09D0">
              <w:rPr>
                <w:rFonts w:ascii="Arial" w:hAnsi="Arial" w:cs="Arial"/>
                <w:color w:val="000000"/>
                <w:sz w:val="18"/>
                <w:szCs w:val="18"/>
              </w:rPr>
              <w:t>5730</w:t>
            </w:r>
          </w:p>
        </w:tc>
        <w:tc>
          <w:tcPr>
            <w:tcW w:w="1080" w:type="dxa"/>
            <w:tcBorders>
              <w:top w:val="single" w:sz="4" w:space="0" w:color="auto"/>
              <w:left w:val="single" w:sz="4" w:space="0" w:color="auto"/>
              <w:bottom w:val="single" w:sz="4" w:space="0" w:color="auto"/>
              <w:right w:val="single" w:sz="4" w:space="0" w:color="auto"/>
            </w:tcBorders>
          </w:tcPr>
          <w:p w14:paraId="2EB59FEA" w14:textId="77777777" w:rsidR="00D32328" w:rsidRPr="005B09D0" w:rsidRDefault="00D32328" w:rsidP="0083336F">
            <w:pPr>
              <w:keepNext/>
              <w:keepLines/>
              <w:spacing w:after="0"/>
              <w:jc w:val="center"/>
              <w:rPr>
                <w:rFonts w:ascii="Arial" w:hAnsi="Arial" w:cs="Arial"/>
                <w:color w:val="000000"/>
                <w:sz w:val="18"/>
                <w:szCs w:val="18"/>
              </w:rPr>
            </w:pPr>
            <w:r w:rsidRPr="005B09D0">
              <w:rPr>
                <w:rFonts w:ascii="Arial" w:hAnsi="Arial" w:cs="Arial"/>
                <w:color w:val="000000"/>
                <w:sz w:val="18"/>
                <w:szCs w:val="18"/>
              </w:rPr>
              <w:t>5150</w:t>
            </w:r>
            <w:r>
              <w:rPr>
                <w:rFonts w:ascii="Arial" w:hAnsi="Arial" w:cs="Arial"/>
                <w:color w:val="000000"/>
                <w:sz w:val="18"/>
                <w:szCs w:val="18"/>
              </w:rPr>
              <w:t>-</w:t>
            </w:r>
            <w:r w:rsidRPr="005B09D0">
              <w:rPr>
                <w:rFonts w:ascii="Arial" w:hAnsi="Arial" w:cs="Arial"/>
                <w:color w:val="000000"/>
                <w:sz w:val="18"/>
                <w:szCs w:val="18"/>
              </w:rPr>
              <w:t>5350</w:t>
            </w:r>
          </w:p>
          <w:p w14:paraId="08C497F9" w14:textId="77777777" w:rsidR="00D32328" w:rsidRPr="00F06FEB" w:rsidRDefault="00D32328" w:rsidP="0083336F">
            <w:pPr>
              <w:keepNext/>
              <w:keepLines/>
              <w:spacing w:after="0"/>
              <w:jc w:val="center"/>
              <w:rPr>
                <w:rFonts w:ascii="Arial" w:hAnsi="Arial" w:cs="Arial"/>
                <w:color w:val="000000"/>
                <w:sz w:val="18"/>
                <w:szCs w:val="18"/>
              </w:rPr>
            </w:pPr>
            <w:r w:rsidRPr="005B09D0">
              <w:rPr>
                <w:rFonts w:ascii="Arial" w:hAnsi="Arial" w:cs="Arial"/>
                <w:color w:val="000000"/>
                <w:sz w:val="18"/>
                <w:szCs w:val="18"/>
              </w:rPr>
              <w:t>5470</w:t>
            </w:r>
            <w:r>
              <w:rPr>
                <w:rFonts w:ascii="Arial" w:hAnsi="Arial" w:cs="Arial"/>
                <w:color w:val="000000"/>
                <w:sz w:val="18"/>
                <w:szCs w:val="18"/>
              </w:rPr>
              <w:t>-</w:t>
            </w:r>
            <w:r w:rsidRPr="005B09D0">
              <w:rPr>
                <w:rFonts w:ascii="Arial" w:hAnsi="Arial" w:cs="Arial"/>
                <w:color w:val="000000"/>
                <w:sz w:val="18"/>
                <w:szCs w:val="18"/>
              </w:rPr>
              <w:t>5730</w:t>
            </w:r>
          </w:p>
        </w:tc>
        <w:tc>
          <w:tcPr>
            <w:tcW w:w="3780" w:type="dxa"/>
            <w:tcBorders>
              <w:top w:val="single" w:sz="4" w:space="0" w:color="auto"/>
              <w:left w:val="single" w:sz="4" w:space="0" w:color="auto"/>
              <w:bottom w:val="single" w:sz="4" w:space="0" w:color="auto"/>
              <w:right w:val="single" w:sz="4" w:space="0" w:color="auto"/>
            </w:tcBorders>
          </w:tcPr>
          <w:p w14:paraId="7906D544"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[(n)1,3,8,11,18,19,20,21,28,34(95), 39(98),40,50/51,74,75/76,91,92,93,94,109]</w:t>
            </w:r>
          </w:p>
        </w:tc>
      </w:tr>
      <w:tr w:rsidR="00D32328" w:rsidRPr="002D7452" w14:paraId="12A9BAF9"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5CA5ADB4"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n77</w:t>
            </w:r>
          </w:p>
        </w:tc>
        <w:tc>
          <w:tcPr>
            <w:tcW w:w="1260" w:type="dxa"/>
            <w:tcBorders>
              <w:top w:val="single" w:sz="4" w:space="0" w:color="auto"/>
              <w:left w:val="single" w:sz="4" w:space="0" w:color="auto"/>
              <w:bottom w:val="single" w:sz="4" w:space="0" w:color="auto"/>
              <w:right w:val="single" w:sz="4" w:space="0" w:color="auto"/>
            </w:tcBorders>
          </w:tcPr>
          <w:p w14:paraId="5B05C3FB"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val="restart"/>
            <w:tcBorders>
              <w:top w:val="single" w:sz="4" w:space="0" w:color="auto"/>
              <w:left w:val="single" w:sz="4" w:space="0" w:color="auto"/>
              <w:right w:val="single" w:sz="4" w:space="0" w:color="auto"/>
            </w:tcBorders>
          </w:tcPr>
          <w:p w14:paraId="073C5C1D" w14:textId="77777777" w:rsidR="00D32328" w:rsidRPr="00F06FEB" w:rsidRDefault="00D32328"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3</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2</w:t>
            </w:r>
            <w:r w:rsidRPr="00F06FEB">
              <w:rPr>
                <w:rFonts w:ascii="Arial" w:hAnsi="Arial" w:cs="Arial"/>
                <w:color w:val="000000"/>
                <w:sz w:val="18"/>
                <w:szCs w:val="18"/>
              </w:rPr>
              <w:t>00</w:t>
            </w:r>
          </w:p>
        </w:tc>
        <w:tc>
          <w:tcPr>
            <w:tcW w:w="1080" w:type="dxa"/>
            <w:vMerge w:val="restart"/>
            <w:tcBorders>
              <w:top w:val="single" w:sz="4" w:space="0" w:color="auto"/>
              <w:left w:val="single" w:sz="4" w:space="0" w:color="auto"/>
              <w:right w:val="single" w:sz="4" w:space="0" w:color="auto"/>
            </w:tcBorders>
          </w:tcPr>
          <w:p w14:paraId="31A6758A" w14:textId="77777777" w:rsidR="00D32328" w:rsidRPr="00F06FEB" w:rsidRDefault="00D32328"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3</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2</w:t>
            </w:r>
            <w:r w:rsidRPr="00F06FEB">
              <w:rPr>
                <w:rFonts w:ascii="Arial" w:hAnsi="Arial" w:cs="Arial"/>
                <w:color w:val="000000"/>
                <w:sz w:val="18"/>
                <w:szCs w:val="18"/>
              </w:rPr>
              <w:t>00</w:t>
            </w:r>
          </w:p>
        </w:tc>
        <w:tc>
          <w:tcPr>
            <w:tcW w:w="1350" w:type="dxa"/>
            <w:tcBorders>
              <w:top w:val="single" w:sz="4" w:space="0" w:color="auto"/>
              <w:left w:val="single" w:sz="4" w:space="0" w:color="auto"/>
              <w:bottom w:val="single" w:sz="4" w:space="0" w:color="auto"/>
              <w:right w:val="single" w:sz="4" w:space="0" w:color="auto"/>
            </w:tcBorders>
          </w:tcPr>
          <w:p w14:paraId="59F80107" w14:textId="77777777" w:rsidR="00D32328" w:rsidRPr="00143BEC" w:rsidRDefault="00D32328"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1</w:t>
            </w:r>
            <w:r w:rsidRPr="00F06FEB">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tcPr>
          <w:p w14:paraId="1A4C57D7" w14:textId="77777777" w:rsidR="00D32328" w:rsidRPr="00143BEC" w:rsidRDefault="00D32328"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1</w:t>
            </w:r>
            <w:r w:rsidRPr="00F06FEB">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7DD294F7" w14:textId="77777777" w:rsidR="00D32328" w:rsidRPr="00D938BE"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[(n)1,3,11,18,19,21,40,74]</w:t>
            </w:r>
          </w:p>
        </w:tc>
      </w:tr>
      <w:tr w:rsidR="00D32328" w:rsidRPr="002D7452" w14:paraId="7DF2388D"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1476A406"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n77</w:t>
            </w:r>
          </w:p>
        </w:tc>
        <w:tc>
          <w:tcPr>
            <w:tcW w:w="1260" w:type="dxa"/>
            <w:tcBorders>
              <w:top w:val="single" w:sz="4" w:space="0" w:color="auto"/>
              <w:left w:val="single" w:sz="4" w:space="0" w:color="auto"/>
              <w:bottom w:val="single" w:sz="4" w:space="0" w:color="auto"/>
              <w:right w:val="single" w:sz="4" w:space="0" w:color="auto"/>
            </w:tcBorders>
          </w:tcPr>
          <w:p w14:paraId="267F2B2F"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North America</w:t>
            </w:r>
          </w:p>
        </w:tc>
        <w:tc>
          <w:tcPr>
            <w:tcW w:w="1080" w:type="dxa"/>
            <w:vMerge/>
            <w:tcBorders>
              <w:left w:val="single" w:sz="4" w:space="0" w:color="auto"/>
              <w:bottom w:val="single" w:sz="4" w:space="0" w:color="auto"/>
              <w:right w:val="single" w:sz="4" w:space="0" w:color="auto"/>
            </w:tcBorders>
          </w:tcPr>
          <w:p w14:paraId="77A87BF8" w14:textId="77777777" w:rsidR="00D32328" w:rsidRPr="00F06FEB" w:rsidRDefault="00D32328"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15A8C764" w14:textId="77777777" w:rsidR="00D32328" w:rsidRPr="00F06FEB" w:rsidRDefault="00D32328"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6F60932" w14:textId="77777777" w:rsidR="00D32328" w:rsidRPr="00143BEC" w:rsidRDefault="00D32328"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45</w:t>
            </w:r>
            <w:r w:rsidRPr="00F06FEB">
              <w:rPr>
                <w:rFonts w:ascii="Arial" w:hAnsi="Arial" w:cs="Arial"/>
                <w:color w:val="000000"/>
                <w:sz w:val="18"/>
                <w:szCs w:val="18"/>
              </w:rPr>
              <w:t>0</w:t>
            </w:r>
            <w:r>
              <w:rPr>
                <w:rFonts w:ascii="Arial" w:hAnsi="Arial" w:cs="Arial"/>
                <w:color w:val="000000"/>
                <w:sz w:val="18"/>
                <w:szCs w:val="18"/>
              </w:rPr>
              <w:t>-398</w:t>
            </w:r>
            <w:r w:rsidRPr="00F06FEB">
              <w:rPr>
                <w:rFonts w:ascii="Arial" w:hAnsi="Arial" w:cs="Arial"/>
                <w:color w:val="000000"/>
                <w:sz w:val="18"/>
                <w:szCs w:val="18"/>
              </w:rPr>
              <w:t>0</w:t>
            </w:r>
          </w:p>
        </w:tc>
        <w:tc>
          <w:tcPr>
            <w:tcW w:w="1080" w:type="dxa"/>
            <w:tcBorders>
              <w:top w:val="single" w:sz="4" w:space="0" w:color="auto"/>
              <w:left w:val="single" w:sz="4" w:space="0" w:color="auto"/>
              <w:bottom w:val="single" w:sz="4" w:space="0" w:color="auto"/>
              <w:right w:val="single" w:sz="4" w:space="0" w:color="auto"/>
            </w:tcBorders>
          </w:tcPr>
          <w:p w14:paraId="27CB69AE" w14:textId="77777777" w:rsidR="00D32328" w:rsidRPr="00143BEC" w:rsidRDefault="00D32328"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45</w:t>
            </w:r>
            <w:r w:rsidRPr="00F06FEB">
              <w:rPr>
                <w:rFonts w:ascii="Arial" w:hAnsi="Arial" w:cs="Arial"/>
                <w:color w:val="000000"/>
                <w:sz w:val="18"/>
                <w:szCs w:val="18"/>
              </w:rPr>
              <w:t>0</w:t>
            </w:r>
            <w:r>
              <w:rPr>
                <w:rFonts w:ascii="Arial" w:hAnsi="Arial" w:cs="Arial"/>
                <w:color w:val="000000"/>
                <w:sz w:val="18"/>
                <w:szCs w:val="18"/>
              </w:rPr>
              <w:t>-398</w:t>
            </w:r>
            <w:r w:rsidRPr="00F06FEB">
              <w:rPr>
                <w:rFonts w:ascii="Arial" w:hAnsi="Arial" w:cs="Arial"/>
                <w:color w:val="000000"/>
                <w:sz w:val="18"/>
                <w:szCs w:val="18"/>
              </w:rPr>
              <w:t>0</w:t>
            </w:r>
          </w:p>
        </w:tc>
        <w:tc>
          <w:tcPr>
            <w:tcW w:w="3780" w:type="dxa"/>
            <w:tcBorders>
              <w:top w:val="single" w:sz="4" w:space="0" w:color="auto"/>
              <w:left w:val="single" w:sz="4" w:space="0" w:color="auto"/>
              <w:bottom w:val="single" w:sz="4" w:space="0" w:color="auto"/>
              <w:right w:val="single" w:sz="4" w:space="0" w:color="auto"/>
            </w:tcBorders>
          </w:tcPr>
          <w:p w14:paraId="41A1F9A0" w14:textId="77777777" w:rsidR="00D32328" w:rsidRPr="00D938BE"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[(n)2,12,13,14,24,25,30,48/49,66(86),70,71,85]</w:t>
            </w:r>
          </w:p>
        </w:tc>
      </w:tr>
      <w:tr w:rsidR="00D32328" w:rsidRPr="002D7452" w14:paraId="6D08F449"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507079B9"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n78</w:t>
            </w:r>
          </w:p>
        </w:tc>
        <w:tc>
          <w:tcPr>
            <w:tcW w:w="1260" w:type="dxa"/>
            <w:tcBorders>
              <w:top w:val="single" w:sz="4" w:space="0" w:color="auto"/>
              <w:left w:val="single" w:sz="4" w:space="0" w:color="auto"/>
              <w:bottom w:val="single" w:sz="4" w:space="0" w:color="auto"/>
              <w:right w:val="single" w:sz="4" w:space="0" w:color="auto"/>
            </w:tcBorders>
          </w:tcPr>
          <w:p w14:paraId="05FA9BD5"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tcPr>
          <w:p w14:paraId="7A38E3E3" w14:textId="77777777" w:rsidR="00D32328" w:rsidRPr="00CD3772" w:rsidRDefault="00D32328"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3800</w:t>
            </w:r>
          </w:p>
        </w:tc>
        <w:tc>
          <w:tcPr>
            <w:tcW w:w="1080" w:type="dxa"/>
            <w:vMerge w:val="restart"/>
            <w:tcBorders>
              <w:top w:val="single" w:sz="4" w:space="0" w:color="auto"/>
              <w:left w:val="single" w:sz="4" w:space="0" w:color="auto"/>
              <w:right w:val="single" w:sz="4" w:space="0" w:color="auto"/>
            </w:tcBorders>
          </w:tcPr>
          <w:p w14:paraId="738B6D6E" w14:textId="77777777" w:rsidR="00D32328" w:rsidRPr="00CD3772" w:rsidRDefault="00D32328"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3800</w:t>
            </w:r>
          </w:p>
        </w:tc>
        <w:tc>
          <w:tcPr>
            <w:tcW w:w="1350" w:type="dxa"/>
            <w:tcBorders>
              <w:top w:val="single" w:sz="4" w:space="0" w:color="auto"/>
              <w:left w:val="single" w:sz="4" w:space="0" w:color="auto"/>
              <w:bottom w:val="single" w:sz="4" w:space="0" w:color="auto"/>
              <w:right w:val="single" w:sz="4" w:space="0" w:color="auto"/>
            </w:tcBorders>
          </w:tcPr>
          <w:p w14:paraId="46F1F971" w14:textId="77777777" w:rsidR="00D32328" w:rsidRPr="00143BEC" w:rsidRDefault="00D32328"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w:t>
            </w:r>
            <w:r>
              <w:rPr>
                <w:rFonts w:ascii="Arial" w:hAnsi="Arial" w:cs="Arial"/>
                <w:color w:val="000000"/>
                <w:sz w:val="18"/>
                <w:szCs w:val="18"/>
              </w:rPr>
              <w:t>6</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tcPr>
          <w:p w14:paraId="4BFB2DDB" w14:textId="77777777" w:rsidR="00D32328" w:rsidRPr="00143BEC" w:rsidRDefault="00D32328"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w:t>
            </w:r>
            <w:r>
              <w:rPr>
                <w:rFonts w:ascii="Arial" w:hAnsi="Arial" w:cs="Arial"/>
                <w:color w:val="000000"/>
                <w:sz w:val="18"/>
                <w:szCs w:val="18"/>
              </w:rPr>
              <w:t>6</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7E1B012C" w14:textId="77777777" w:rsidR="00D32328" w:rsidRPr="00D938BE"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[(n)34(95),39(98),50/51]</w:t>
            </w:r>
          </w:p>
        </w:tc>
      </w:tr>
      <w:tr w:rsidR="00D32328" w:rsidRPr="002D7452" w14:paraId="3F071F1E"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0B9085BD"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n78</w:t>
            </w:r>
          </w:p>
        </w:tc>
        <w:tc>
          <w:tcPr>
            <w:tcW w:w="1260" w:type="dxa"/>
            <w:tcBorders>
              <w:top w:val="single" w:sz="4" w:space="0" w:color="auto"/>
              <w:left w:val="single" w:sz="4" w:space="0" w:color="auto"/>
              <w:bottom w:val="single" w:sz="4" w:space="0" w:color="auto"/>
              <w:right w:val="single" w:sz="4" w:space="0" w:color="auto"/>
            </w:tcBorders>
          </w:tcPr>
          <w:p w14:paraId="426768D2"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Europe, Asia except China</w:t>
            </w:r>
          </w:p>
        </w:tc>
        <w:tc>
          <w:tcPr>
            <w:tcW w:w="1080" w:type="dxa"/>
            <w:vMerge/>
            <w:tcBorders>
              <w:left w:val="single" w:sz="4" w:space="0" w:color="auto"/>
              <w:bottom w:val="single" w:sz="4" w:space="0" w:color="auto"/>
              <w:right w:val="single" w:sz="4" w:space="0" w:color="auto"/>
            </w:tcBorders>
          </w:tcPr>
          <w:p w14:paraId="142D0CDE" w14:textId="77777777" w:rsidR="00D32328" w:rsidRPr="00CD3772" w:rsidRDefault="00D32328"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1F536C8E" w14:textId="77777777" w:rsidR="00D32328" w:rsidRPr="00CD3772" w:rsidRDefault="00D32328"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E783723" w14:textId="77777777" w:rsidR="00D32328" w:rsidRPr="00143BEC" w:rsidRDefault="00D32328"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w:t>
            </w:r>
            <w:r>
              <w:rPr>
                <w:rFonts w:ascii="Arial" w:hAnsi="Arial" w:cs="Arial"/>
                <w:color w:val="000000"/>
                <w:sz w:val="18"/>
                <w:szCs w:val="18"/>
              </w:rPr>
              <w:t>4</w:t>
            </w:r>
            <w:r w:rsidRPr="00CD3772">
              <w:rPr>
                <w:rFonts w:ascii="Arial" w:hAnsi="Arial" w:cs="Arial"/>
                <w:color w:val="000000"/>
                <w:sz w:val="18"/>
                <w:szCs w:val="18"/>
              </w:rPr>
              <w:t>00</w:t>
            </w:r>
            <w:r>
              <w:rPr>
                <w:rFonts w:ascii="Arial" w:hAnsi="Arial" w:cs="Arial"/>
                <w:color w:val="000000"/>
                <w:sz w:val="18"/>
                <w:szCs w:val="18"/>
              </w:rPr>
              <w:t>-</w:t>
            </w:r>
            <w:r w:rsidRPr="00CD3772">
              <w:rPr>
                <w:rFonts w:ascii="Arial" w:hAnsi="Arial" w:cs="Arial"/>
                <w:color w:val="000000"/>
                <w:sz w:val="18"/>
                <w:szCs w:val="18"/>
              </w:rPr>
              <w:t>3800</w:t>
            </w:r>
          </w:p>
        </w:tc>
        <w:tc>
          <w:tcPr>
            <w:tcW w:w="1080" w:type="dxa"/>
            <w:tcBorders>
              <w:top w:val="single" w:sz="4" w:space="0" w:color="auto"/>
              <w:left w:val="single" w:sz="4" w:space="0" w:color="auto"/>
              <w:bottom w:val="single" w:sz="4" w:space="0" w:color="auto"/>
              <w:right w:val="single" w:sz="4" w:space="0" w:color="auto"/>
            </w:tcBorders>
          </w:tcPr>
          <w:p w14:paraId="44E8125B" w14:textId="77777777" w:rsidR="00D32328" w:rsidRPr="00143BEC" w:rsidRDefault="00D32328"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w:t>
            </w:r>
            <w:r>
              <w:rPr>
                <w:rFonts w:ascii="Arial" w:hAnsi="Arial" w:cs="Arial"/>
                <w:color w:val="000000"/>
                <w:sz w:val="18"/>
                <w:szCs w:val="18"/>
              </w:rPr>
              <w:t>4</w:t>
            </w:r>
            <w:r w:rsidRPr="00CD3772">
              <w:rPr>
                <w:rFonts w:ascii="Arial" w:hAnsi="Arial" w:cs="Arial"/>
                <w:color w:val="000000"/>
                <w:sz w:val="18"/>
                <w:szCs w:val="18"/>
              </w:rPr>
              <w:t>00</w:t>
            </w:r>
            <w:r>
              <w:rPr>
                <w:rFonts w:ascii="Arial" w:hAnsi="Arial" w:cs="Arial"/>
                <w:color w:val="000000"/>
                <w:sz w:val="18"/>
                <w:szCs w:val="18"/>
              </w:rPr>
              <w:t>-</w:t>
            </w:r>
            <w:r w:rsidRPr="00CD3772">
              <w:rPr>
                <w:rFonts w:ascii="Arial" w:hAnsi="Arial" w:cs="Arial"/>
                <w:color w:val="000000"/>
                <w:sz w:val="18"/>
                <w:szCs w:val="18"/>
              </w:rPr>
              <w:t>3800</w:t>
            </w:r>
          </w:p>
        </w:tc>
        <w:tc>
          <w:tcPr>
            <w:tcW w:w="3780" w:type="dxa"/>
            <w:tcBorders>
              <w:top w:val="single" w:sz="4" w:space="0" w:color="auto"/>
              <w:left w:val="single" w:sz="4" w:space="0" w:color="auto"/>
              <w:bottom w:val="single" w:sz="4" w:space="0" w:color="auto"/>
              <w:right w:val="single" w:sz="4" w:space="0" w:color="auto"/>
            </w:tcBorders>
          </w:tcPr>
          <w:p w14:paraId="16150254" w14:textId="77777777" w:rsidR="00D32328" w:rsidRPr="00D938BE"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[(n)7,11,18,19,20,21,28,38,65,74,75/76,109]</w:t>
            </w:r>
          </w:p>
        </w:tc>
      </w:tr>
      <w:tr w:rsidR="00D32328" w:rsidRPr="002D7452" w14:paraId="158069DB"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0F418A22"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n79</w:t>
            </w:r>
          </w:p>
        </w:tc>
        <w:tc>
          <w:tcPr>
            <w:tcW w:w="1260" w:type="dxa"/>
            <w:tcBorders>
              <w:top w:val="single" w:sz="4" w:space="0" w:color="auto"/>
              <w:left w:val="single" w:sz="4" w:space="0" w:color="auto"/>
              <w:bottom w:val="single" w:sz="4" w:space="0" w:color="auto"/>
              <w:right w:val="single" w:sz="4" w:space="0" w:color="auto"/>
            </w:tcBorders>
          </w:tcPr>
          <w:p w14:paraId="605CF1B9" w14:textId="77777777" w:rsidR="00D32328" w:rsidRPr="002D7452"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vAlign w:val="center"/>
          </w:tcPr>
          <w:p w14:paraId="68B228F6"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44</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080" w:type="dxa"/>
            <w:vMerge w:val="restart"/>
            <w:tcBorders>
              <w:top w:val="single" w:sz="4" w:space="0" w:color="auto"/>
              <w:left w:val="single" w:sz="4" w:space="0" w:color="auto"/>
              <w:right w:val="single" w:sz="4" w:space="0" w:color="auto"/>
            </w:tcBorders>
            <w:vAlign w:val="center"/>
          </w:tcPr>
          <w:p w14:paraId="15DA4EA5" w14:textId="77777777" w:rsidR="00D32328"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44</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350" w:type="dxa"/>
            <w:tcBorders>
              <w:top w:val="single" w:sz="4" w:space="0" w:color="auto"/>
              <w:left w:val="single" w:sz="4" w:space="0" w:color="auto"/>
              <w:bottom w:val="single" w:sz="4" w:space="0" w:color="auto"/>
              <w:right w:val="single" w:sz="4" w:space="0" w:color="auto"/>
            </w:tcBorders>
            <w:vAlign w:val="center"/>
          </w:tcPr>
          <w:p w14:paraId="7307CB48" w14:textId="77777777" w:rsidR="00D32328" w:rsidRPr="002D7452"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48</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vAlign w:val="center"/>
          </w:tcPr>
          <w:p w14:paraId="0D0E83F8" w14:textId="77777777" w:rsidR="00D32328" w:rsidRPr="002D7452"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48</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00E9697C" w14:textId="77777777" w:rsidR="00D32328" w:rsidRPr="00D938BE"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[(n)34(95),39(98),50/51]</w:t>
            </w:r>
          </w:p>
        </w:tc>
      </w:tr>
      <w:tr w:rsidR="00D32328" w:rsidRPr="002D7452" w14:paraId="652B12D7"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7A69A5B0"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n79</w:t>
            </w:r>
          </w:p>
        </w:tc>
        <w:tc>
          <w:tcPr>
            <w:tcW w:w="1260" w:type="dxa"/>
            <w:tcBorders>
              <w:top w:val="single" w:sz="4" w:space="0" w:color="auto"/>
              <w:left w:val="single" w:sz="4" w:space="0" w:color="auto"/>
              <w:bottom w:val="single" w:sz="4" w:space="0" w:color="auto"/>
              <w:right w:val="single" w:sz="4" w:space="0" w:color="auto"/>
            </w:tcBorders>
          </w:tcPr>
          <w:p w14:paraId="42063FF2" w14:textId="77777777" w:rsidR="00D32328" w:rsidRPr="002D7452"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vAlign w:val="center"/>
          </w:tcPr>
          <w:p w14:paraId="04CFF179" w14:textId="77777777" w:rsidR="00D32328" w:rsidRDefault="00D32328"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vAlign w:val="center"/>
          </w:tcPr>
          <w:p w14:paraId="386F582B" w14:textId="77777777" w:rsidR="00D32328" w:rsidRDefault="00D32328"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14:paraId="22963FB7" w14:textId="77777777" w:rsidR="00D32328" w:rsidRPr="002D7452"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45</w:t>
            </w:r>
            <w:r w:rsidRPr="00CD3772">
              <w:rPr>
                <w:rFonts w:ascii="Arial" w:hAnsi="Arial" w:cs="Arial"/>
                <w:color w:val="000000"/>
                <w:sz w:val="18"/>
                <w:szCs w:val="18"/>
              </w:rPr>
              <w:t>00</w:t>
            </w:r>
            <w:r>
              <w:rPr>
                <w:rFonts w:ascii="Arial" w:hAnsi="Arial" w:cs="Arial"/>
                <w:color w:val="000000"/>
                <w:sz w:val="18"/>
                <w:szCs w:val="18"/>
              </w:rPr>
              <w:t>-49</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vAlign w:val="center"/>
          </w:tcPr>
          <w:p w14:paraId="79171E01" w14:textId="77777777" w:rsidR="00D32328" w:rsidRPr="002D7452"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45</w:t>
            </w:r>
            <w:r w:rsidRPr="00CD3772">
              <w:rPr>
                <w:rFonts w:ascii="Arial" w:hAnsi="Arial" w:cs="Arial"/>
                <w:color w:val="000000"/>
                <w:sz w:val="18"/>
                <w:szCs w:val="18"/>
              </w:rPr>
              <w:t>00</w:t>
            </w:r>
            <w:r>
              <w:rPr>
                <w:rFonts w:ascii="Arial" w:hAnsi="Arial" w:cs="Arial"/>
                <w:color w:val="000000"/>
                <w:sz w:val="18"/>
                <w:szCs w:val="18"/>
              </w:rPr>
              <w:t>-49</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06E6F3FE" w14:textId="77777777" w:rsidR="00D32328" w:rsidRPr="00D938BE"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[(n)11,18,19,21,74]</w:t>
            </w:r>
          </w:p>
        </w:tc>
      </w:tr>
      <w:tr w:rsidR="00D32328" w:rsidRPr="002D7452" w14:paraId="231F7958"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407EAB74" w14:textId="77777777" w:rsidR="00D32328" w:rsidRPr="00B7354A" w:rsidRDefault="00D32328"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n102</w:t>
            </w:r>
          </w:p>
        </w:tc>
        <w:tc>
          <w:tcPr>
            <w:tcW w:w="1260" w:type="dxa"/>
            <w:tcBorders>
              <w:top w:val="single" w:sz="4" w:space="0" w:color="auto"/>
              <w:left w:val="single" w:sz="4" w:space="0" w:color="auto"/>
              <w:bottom w:val="single" w:sz="4" w:space="0" w:color="auto"/>
              <w:right w:val="single" w:sz="4" w:space="0" w:color="auto"/>
            </w:tcBorders>
          </w:tcPr>
          <w:p w14:paraId="568469D0" w14:textId="77777777" w:rsidR="00D32328" w:rsidRPr="00143BEC"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N/A</w:t>
            </w:r>
          </w:p>
        </w:tc>
        <w:tc>
          <w:tcPr>
            <w:tcW w:w="1080" w:type="dxa"/>
            <w:tcBorders>
              <w:top w:val="single" w:sz="4" w:space="0" w:color="auto"/>
              <w:left w:val="single" w:sz="4" w:space="0" w:color="auto"/>
              <w:bottom w:val="single" w:sz="4" w:space="0" w:color="auto"/>
              <w:right w:val="single" w:sz="4" w:space="0" w:color="auto"/>
            </w:tcBorders>
            <w:vAlign w:val="center"/>
          </w:tcPr>
          <w:p w14:paraId="30DC4740"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59</w:t>
            </w:r>
            <w:r>
              <w:rPr>
                <w:rFonts w:ascii="Arial" w:hAnsi="Arial" w:cs="Arial"/>
                <w:color w:val="000000"/>
                <w:sz w:val="18"/>
                <w:szCs w:val="18"/>
              </w:rPr>
              <w:t>2</w:t>
            </w:r>
            <w:r w:rsidRPr="00143BEC">
              <w:rPr>
                <w:rFonts w:ascii="Arial" w:hAnsi="Arial" w:cs="Arial"/>
                <w:color w:val="000000"/>
                <w:sz w:val="18"/>
                <w:szCs w:val="18"/>
              </w:rPr>
              <w:t>5</w:t>
            </w:r>
            <w:r>
              <w:rPr>
                <w:rFonts w:ascii="Arial" w:hAnsi="Arial" w:cs="Arial"/>
                <w:color w:val="000000"/>
                <w:sz w:val="18"/>
                <w:szCs w:val="18"/>
              </w:rPr>
              <w:t>-</w:t>
            </w:r>
            <w:r w:rsidRPr="00143BEC">
              <w:rPr>
                <w:rFonts w:ascii="Arial" w:hAnsi="Arial" w:cs="Arial"/>
                <w:color w:val="000000"/>
                <w:sz w:val="18"/>
                <w:szCs w:val="18"/>
              </w:rPr>
              <w:t>6425</w:t>
            </w:r>
          </w:p>
        </w:tc>
        <w:tc>
          <w:tcPr>
            <w:tcW w:w="1080" w:type="dxa"/>
            <w:tcBorders>
              <w:top w:val="single" w:sz="4" w:space="0" w:color="auto"/>
              <w:left w:val="single" w:sz="4" w:space="0" w:color="auto"/>
              <w:bottom w:val="single" w:sz="4" w:space="0" w:color="auto"/>
              <w:right w:val="single" w:sz="4" w:space="0" w:color="auto"/>
            </w:tcBorders>
            <w:vAlign w:val="center"/>
          </w:tcPr>
          <w:p w14:paraId="0DA6314E"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59</w:t>
            </w:r>
            <w:r>
              <w:rPr>
                <w:rFonts w:ascii="Arial" w:hAnsi="Arial" w:cs="Arial"/>
                <w:color w:val="000000"/>
                <w:sz w:val="18"/>
                <w:szCs w:val="18"/>
              </w:rPr>
              <w:t>2</w:t>
            </w:r>
            <w:r w:rsidRPr="00143BEC">
              <w:rPr>
                <w:rFonts w:ascii="Arial" w:hAnsi="Arial" w:cs="Arial"/>
                <w:color w:val="000000"/>
                <w:sz w:val="18"/>
                <w:szCs w:val="18"/>
              </w:rPr>
              <w:t>5</w:t>
            </w:r>
            <w:r>
              <w:rPr>
                <w:rFonts w:ascii="Arial" w:hAnsi="Arial" w:cs="Arial"/>
                <w:color w:val="000000"/>
                <w:sz w:val="18"/>
                <w:szCs w:val="18"/>
              </w:rPr>
              <w:t>-</w:t>
            </w:r>
            <w:r w:rsidRPr="00143BEC">
              <w:rPr>
                <w:rFonts w:ascii="Arial" w:hAnsi="Arial" w:cs="Arial"/>
                <w:color w:val="000000"/>
                <w:sz w:val="18"/>
                <w:szCs w:val="18"/>
              </w:rPr>
              <w:t>6425</w:t>
            </w:r>
          </w:p>
        </w:tc>
        <w:tc>
          <w:tcPr>
            <w:tcW w:w="1350" w:type="dxa"/>
            <w:tcBorders>
              <w:top w:val="single" w:sz="4" w:space="0" w:color="auto"/>
              <w:left w:val="single" w:sz="4" w:space="0" w:color="auto"/>
              <w:bottom w:val="single" w:sz="4" w:space="0" w:color="auto"/>
              <w:right w:val="single" w:sz="4" w:space="0" w:color="auto"/>
            </w:tcBorders>
            <w:vAlign w:val="center"/>
          </w:tcPr>
          <w:p w14:paraId="3BBE22A7"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5945</w:t>
            </w:r>
            <w:r>
              <w:rPr>
                <w:rFonts w:ascii="Arial" w:hAnsi="Arial" w:cs="Arial"/>
                <w:color w:val="000000"/>
                <w:sz w:val="18"/>
                <w:szCs w:val="18"/>
              </w:rPr>
              <w:t>-</w:t>
            </w:r>
            <w:r w:rsidRPr="00143BEC">
              <w:rPr>
                <w:rFonts w:ascii="Arial" w:hAnsi="Arial" w:cs="Arial"/>
                <w:color w:val="000000"/>
                <w:sz w:val="18"/>
                <w:szCs w:val="18"/>
              </w:rPr>
              <w:t>6425</w:t>
            </w:r>
          </w:p>
        </w:tc>
        <w:tc>
          <w:tcPr>
            <w:tcW w:w="1080" w:type="dxa"/>
            <w:tcBorders>
              <w:top w:val="single" w:sz="4" w:space="0" w:color="auto"/>
              <w:left w:val="single" w:sz="4" w:space="0" w:color="auto"/>
              <w:bottom w:val="single" w:sz="4" w:space="0" w:color="auto"/>
              <w:right w:val="single" w:sz="4" w:space="0" w:color="auto"/>
            </w:tcBorders>
            <w:vAlign w:val="center"/>
          </w:tcPr>
          <w:p w14:paraId="084425AE" w14:textId="77777777" w:rsidR="00D32328" w:rsidRPr="00143BEC" w:rsidRDefault="00D32328"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5945</w:t>
            </w:r>
            <w:r>
              <w:rPr>
                <w:rFonts w:ascii="Arial" w:hAnsi="Arial" w:cs="Arial"/>
                <w:color w:val="000000"/>
                <w:sz w:val="18"/>
                <w:szCs w:val="18"/>
              </w:rPr>
              <w:t>-</w:t>
            </w:r>
            <w:r w:rsidRPr="00143BEC">
              <w:rPr>
                <w:rFonts w:ascii="Arial" w:hAnsi="Arial" w:cs="Arial"/>
                <w:color w:val="000000"/>
                <w:sz w:val="18"/>
                <w:szCs w:val="18"/>
              </w:rPr>
              <w:t>6425</w:t>
            </w:r>
          </w:p>
        </w:tc>
        <w:tc>
          <w:tcPr>
            <w:tcW w:w="3780" w:type="dxa"/>
            <w:tcBorders>
              <w:top w:val="single" w:sz="4" w:space="0" w:color="auto"/>
              <w:left w:val="single" w:sz="4" w:space="0" w:color="auto"/>
              <w:bottom w:val="single" w:sz="4" w:space="0" w:color="auto"/>
              <w:right w:val="single" w:sz="4" w:space="0" w:color="auto"/>
            </w:tcBorders>
          </w:tcPr>
          <w:p w14:paraId="396642DA" w14:textId="77777777" w:rsidR="00D32328" w:rsidRPr="00D938BE" w:rsidRDefault="00D32328" w:rsidP="0083336F">
            <w:pPr>
              <w:keepNext/>
              <w:keepLines/>
              <w:spacing w:after="0"/>
              <w:jc w:val="center"/>
              <w:rPr>
                <w:rFonts w:ascii="Arial" w:hAnsi="Arial" w:cs="Arial"/>
                <w:color w:val="000000"/>
                <w:sz w:val="18"/>
                <w:szCs w:val="18"/>
              </w:rPr>
            </w:pPr>
            <w:r>
              <w:rPr>
                <w:rFonts w:ascii="Arial" w:hAnsi="Arial" w:cs="Arial"/>
                <w:color w:val="000000"/>
                <w:sz w:val="18"/>
                <w:szCs w:val="18"/>
              </w:rPr>
              <w:t>Band definition for in band PSD</w:t>
            </w:r>
          </w:p>
        </w:tc>
      </w:tr>
    </w:tbl>
    <w:p w14:paraId="48D5681C" w14:textId="62288040" w:rsidR="00D65DA9" w:rsidRDefault="00D65DA9" w:rsidP="00D32328">
      <w:pPr>
        <w:keepNext/>
        <w:keepLines/>
        <w:spacing w:before="60"/>
      </w:pPr>
    </w:p>
    <w:p w14:paraId="0AC0AD3E" w14:textId="0D10A283" w:rsidR="00CE7E04" w:rsidRPr="001325DA" w:rsidRDefault="00CE7E04" w:rsidP="00CE7E04">
      <w:pPr>
        <w:contextualSpacing/>
        <w:rPr>
          <w:rStyle w:val="h4Char1"/>
          <w:b/>
          <w:bCs/>
        </w:rPr>
      </w:pPr>
      <w:r w:rsidRPr="001325DA">
        <w:rPr>
          <w:rStyle w:val="h4Char1"/>
          <w:b/>
          <w:bCs/>
        </w:rPr>
        <w:t>************************end of proposed Annex section *******************************</w:t>
      </w:r>
    </w:p>
    <w:p w14:paraId="3852F00B" w14:textId="77777777" w:rsidR="00D65DA9" w:rsidRPr="005F0DFE" w:rsidRDefault="00D65DA9" w:rsidP="005F0DFE">
      <w:pPr>
        <w:contextualSpacing/>
        <w:rPr>
          <w:rFonts w:ascii="Arial" w:hAnsi="Arial" w:cs="Arial"/>
        </w:rPr>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3232358D" w14:textId="22AA685F" w:rsidR="00C85828" w:rsidRDefault="006C0252" w:rsidP="00BA56F6">
      <w:r>
        <w:t xml:space="preserve">In this contribution, we </w:t>
      </w:r>
      <w:r w:rsidR="00C85828">
        <w:t>extended the discussion on applicable frequency range restrictions for band combinations co-existence studies and make the following proposal.</w:t>
      </w:r>
    </w:p>
    <w:p w14:paraId="29576647" w14:textId="6DFC470D" w:rsidR="005E7B5A" w:rsidRDefault="005E7B5A" w:rsidP="00BA56F6">
      <w:r>
        <w:t>For frequency range restrictions captured in the TS 38.101-1 and 38.101-3:</w:t>
      </w:r>
    </w:p>
    <w:p w14:paraId="370A2058" w14:textId="77777777" w:rsidR="003160A9" w:rsidRDefault="003160A9" w:rsidP="003160A9">
      <w:pPr>
        <w:pStyle w:val="TAN"/>
        <w:rPr>
          <w:rFonts w:ascii="Times New Roman" w:hAnsi="Times New Roman"/>
          <w:b/>
          <w:bCs/>
          <w:sz w:val="20"/>
        </w:rPr>
      </w:pPr>
      <w:r>
        <w:rPr>
          <w:rFonts w:ascii="Times New Roman" w:hAnsi="Times New Roman"/>
          <w:b/>
          <w:bCs/>
          <w:sz w:val="20"/>
        </w:rPr>
        <w:t>Proposal for operator-based frequency range and ambiguous applicability of restricted frequency range:</w:t>
      </w:r>
    </w:p>
    <w:p w14:paraId="1A8790EF" w14:textId="77777777" w:rsidR="003160A9" w:rsidRDefault="003160A9" w:rsidP="003160A9">
      <w:pPr>
        <w:pStyle w:val="TAN"/>
        <w:numPr>
          <w:ilvl w:val="0"/>
          <w:numId w:val="27"/>
        </w:numPr>
        <w:rPr>
          <w:rFonts w:ascii="Times New Roman" w:hAnsi="Times New Roman"/>
          <w:b/>
          <w:bCs/>
          <w:sz w:val="20"/>
        </w:rPr>
      </w:pPr>
      <w:r>
        <w:rPr>
          <w:rFonts w:ascii="Times New Roman" w:hAnsi="Times New Roman"/>
          <w:b/>
          <w:bCs/>
          <w:sz w:val="20"/>
        </w:rPr>
        <w:t>For operator specific ranges in Japan, it should be verified first if using the Japan restricted frequency range is sufficient:</w:t>
      </w:r>
    </w:p>
    <w:p w14:paraId="5DCFE6CE" w14:textId="77777777" w:rsidR="003160A9" w:rsidRDefault="003160A9" w:rsidP="003160A9">
      <w:pPr>
        <w:pStyle w:val="TAN"/>
        <w:numPr>
          <w:ilvl w:val="1"/>
          <w:numId w:val="27"/>
        </w:numPr>
        <w:rPr>
          <w:rFonts w:ascii="Times New Roman" w:hAnsi="Times New Roman"/>
          <w:b/>
          <w:bCs/>
          <w:sz w:val="20"/>
        </w:rPr>
      </w:pPr>
      <w:r>
        <w:rPr>
          <w:rFonts w:ascii="Times New Roman" w:hAnsi="Times New Roman"/>
          <w:b/>
          <w:bCs/>
          <w:sz w:val="20"/>
        </w:rPr>
        <w:t xml:space="preserve">In [1] it was concluded that using Japan frequency range is sufficient for same cases and A CR was agreed for 38.101-1 for Chapter 7 and the same effort can be done for Chapter 5 </w:t>
      </w:r>
      <w:proofErr w:type="gramStart"/>
      <w:r>
        <w:rPr>
          <w:rFonts w:ascii="Times New Roman" w:hAnsi="Times New Roman"/>
          <w:b/>
          <w:bCs/>
          <w:sz w:val="20"/>
        </w:rPr>
        <w:t>and also</w:t>
      </w:r>
      <w:proofErr w:type="gramEnd"/>
      <w:r>
        <w:rPr>
          <w:rFonts w:ascii="Times New Roman" w:hAnsi="Times New Roman"/>
          <w:b/>
          <w:bCs/>
          <w:sz w:val="20"/>
        </w:rPr>
        <w:t xml:space="preserve"> for 38.101-3</w:t>
      </w:r>
    </w:p>
    <w:p w14:paraId="0BD65FB4" w14:textId="77777777" w:rsidR="003160A9" w:rsidRPr="00D65DA9" w:rsidRDefault="003160A9" w:rsidP="003160A9">
      <w:pPr>
        <w:pStyle w:val="TAN"/>
        <w:numPr>
          <w:ilvl w:val="0"/>
          <w:numId w:val="27"/>
        </w:numPr>
        <w:rPr>
          <w:rFonts w:ascii="Times New Roman" w:hAnsi="Times New Roman"/>
          <w:b/>
          <w:bCs/>
          <w:sz w:val="20"/>
        </w:rPr>
      </w:pPr>
      <w:r>
        <w:rPr>
          <w:rFonts w:ascii="Times New Roman" w:hAnsi="Times New Roman"/>
          <w:b/>
          <w:bCs/>
          <w:sz w:val="20"/>
        </w:rPr>
        <w:t>For band n79 and band n40 cases, it should be confirmed if this combination may be valid in Japan on top of China.</w:t>
      </w:r>
    </w:p>
    <w:p w14:paraId="4F30EB30" w14:textId="77777777" w:rsidR="003160A9" w:rsidRDefault="003160A9" w:rsidP="003160A9">
      <w:pPr>
        <w:spacing w:after="0"/>
      </w:pPr>
    </w:p>
    <w:p w14:paraId="4048664A" w14:textId="3A224153" w:rsidR="005E7B5A" w:rsidRDefault="005E7B5A" w:rsidP="005E7B5A">
      <w:r>
        <w:t>For capturing frequency range restrictions used for co-existence study in block approval TPs</w:t>
      </w:r>
    </w:p>
    <w:p w14:paraId="67F0E28A" w14:textId="77777777" w:rsidR="005B3E4E" w:rsidRPr="00762650" w:rsidRDefault="005B3E4E" w:rsidP="005B3E4E">
      <w:pPr>
        <w:contextualSpacing/>
        <w:rPr>
          <w:b/>
          <w:bCs/>
        </w:rPr>
      </w:pPr>
      <w:r w:rsidRPr="00762650">
        <w:rPr>
          <w:b/>
          <w:bCs/>
        </w:rPr>
        <w:t xml:space="preserve">Proposal: The frequency range restriction section between the **** marks below is added to the </w:t>
      </w:r>
      <w:r>
        <w:rPr>
          <w:b/>
          <w:bCs/>
        </w:rPr>
        <w:t>“</w:t>
      </w:r>
      <w:r w:rsidRPr="00762650">
        <w:rPr>
          <w:b/>
          <w:bCs/>
        </w:rPr>
        <w:t>Operating bands for CA</w:t>
      </w:r>
      <w:r>
        <w:rPr>
          <w:b/>
          <w:bCs/>
        </w:rPr>
        <w:t>”</w:t>
      </w:r>
      <w:r w:rsidRPr="00762650">
        <w:rPr>
          <w:b/>
          <w:bCs/>
        </w:rPr>
        <w:t xml:space="preserve"> section of the two and three DL bands TP to TR templates and proponent should clarify and justify the frequency range restriction(s) apply to the band(s) for the coexistence study</w:t>
      </w:r>
      <w:r>
        <w:rPr>
          <w:b/>
          <w:bCs/>
        </w:rPr>
        <w:t xml:space="preserve"> by filling in the </w:t>
      </w:r>
      <w:r w:rsidRPr="005C180B">
        <w:rPr>
          <w:b/>
          <w:bCs/>
          <w:highlight w:val="lightGray"/>
        </w:rPr>
        <w:t>greyed</w:t>
      </w:r>
      <w:r>
        <w:rPr>
          <w:b/>
          <w:bCs/>
        </w:rPr>
        <w:t xml:space="preserve"> parts</w:t>
      </w:r>
      <w:r w:rsidRPr="00762650">
        <w:rPr>
          <w:b/>
          <w:bCs/>
        </w:rPr>
        <w:t>.</w:t>
      </w:r>
    </w:p>
    <w:p w14:paraId="1F2FA486" w14:textId="77777777" w:rsidR="005B3E4E" w:rsidRDefault="005B3E4E" w:rsidP="005B3E4E">
      <w:pPr>
        <w:contextualSpacing/>
        <w:rPr>
          <w:rStyle w:val="h4Char1"/>
          <w:b/>
          <w:bCs/>
        </w:rPr>
      </w:pPr>
    </w:p>
    <w:p w14:paraId="01C75ABC" w14:textId="77777777" w:rsidR="005B3E4E" w:rsidRPr="001325DA" w:rsidRDefault="005B3E4E" w:rsidP="005B3E4E">
      <w:pPr>
        <w:contextualSpacing/>
        <w:rPr>
          <w:rStyle w:val="h4Char1"/>
          <w:b/>
          <w:bCs/>
        </w:rPr>
      </w:pPr>
      <w:r w:rsidRPr="001325DA">
        <w:rPr>
          <w:rStyle w:val="h4Char1"/>
          <w:b/>
          <w:bCs/>
        </w:rPr>
        <w:t xml:space="preserve">************beginning of proposed </w:t>
      </w:r>
      <w:r>
        <w:rPr>
          <w:rStyle w:val="h4Char1"/>
          <w:b/>
          <w:bCs/>
        </w:rPr>
        <w:t>frequency range restriction</w:t>
      </w:r>
      <w:r w:rsidRPr="001325DA">
        <w:rPr>
          <w:rStyle w:val="h4Char1"/>
          <w:b/>
          <w:bCs/>
        </w:rPr>
        <w:t xml:space="preserve"> section**************************</w:t>
      </w:r>
    </w:p>
    <w:p w14:paraId="57F09EA9" w14:textId="77777777" w:rsidR="005B3E4E" w:rsidRDefault="005B3E4E" w:rsidP="005B3E4E">
      <w:pPr>
        <w:contextualSpacing/>
        <w:rPr>
          <w:rFonts w:ascii="Arial" w:hAnsi="Arial" w:cs="Arial"/>
        </w:rPr>
      </w:pPr>
    </w:p>
    <w:p w14:paraId="4503945C" w14:textId="77777777" w:rsidR="005B3E4E" w:rsidRPr="00C833E2" w:rsidRDefault="005B3E4E" w:rsidP="005B3E4E">
      <w:pPr>
        <w:rPr>
          <w:rFonts w:ascii="Arial" w:hAnsi="Arial" w:cs="Arial"/>
          <w:bCs/>
          <w:i/>
          <w:iCs/>
          <w:lang w:eastAsia="zh-CN"/>
        </w:rPr>
      </w:pPr>
      <w:r>
        <w:rPr>
          <w:rFonts w:ascii="Arial" w:hAnsi="Arial" w:cs="Arial"/>
          <w:i/>
          <w:iCs/>
          <w:lang w:eastAsia="zh-CN"/>
        </w:rPr>
        <w:t xml:space="preserve">Note: </w:t>
      </w:r>
      <w:r w:rsidRPr="00D8445F">
        <w:rPr>
          <w:rFonts w:ascii="Arial" w:hAnsi="Arial" w:cs="Arial"/>
          <w:i/>
          <w:iCs/>
          <w:lang w:eastAsia="zh-CN"/>
        </w:rPr>
        <w:t>For certain band combinations, frequency range restrictions may be applicable when the band combination can be uniquely identifiable to a region o</w:t>
      </w:r>
      <w:r>
        <w:rPr>
          <w:rFonts w:ascii="Arial" w:hAnsi="Arial" w:cs="Arial"/>
          <w:i/>
          <w:iCs/>
          <w:lang w:eastAsia="zh-CN"/>
        </w:rPr>
        <w:t>r a country</w:t>
      </w:r>
      <w:r w:rsidRPr="00D8445F">
        <w:rPr>
          <w:rFonts w:ascii="Arial" w:hAnsi="Arial" w:cs="Arial"/>
          <w:i/>
          <w:iCs/>
          <w:lang w:eastAsia="zh-CN"/>
        </w:rPr>
        <w:t>. Operator holding frequency range restrictions are not allowed</w:t>
      </w:r>
      <w:r>
        <w:rPr>
          <w:rFonts w:ascii="Arial" w:hAnsi="Arial" w:cs="Arial"/>
          <w:i/>
          <w:iCs/>
          <w:lang w:eastAsia="zh-CN"/>
        </w:rPr>
        <w:t xml:space="preserve"> and frequency ranges derived from additional emission requirements (NS) are not relevant</w:t>
      </w:r>
      <w:r w:rsidRPr="00D8445F">
        <w:rPr>
          <w:rFonts w:ascii="Arial" w:hAnsi="Arial" w:cs="Arial"/>
          <w:i/>
          <w:iCs/>
          <w:lang w:eastAsia="zh-CN"/>
        </w:rPr>
        <w:t xml:space="preserve">. Related frequency range restrictions can be found in annex </w:t>
      </w:r>
      <w:r>
        <w:rPr>
          <w:rFonts w:ascii="Arial" w:hAnsi="Arial" w:cs="Arial"/>
          <w:i/>
          <w:iCs/>
          <w:lang w:eastAsia="zh-CN"/>
        </w:rPr>
        <w:t xml:space="preserve">Y. Such frequency range restriction(s) are captured in </w:t>
      </w:r>
      <w:r w:rsidRPr="00143BEC">
        <w:rPr>
          <w:rFonts w:ascii="Arial" w:hAnsi="Arial"/>
          <w:bCs/>
          <w:i/>
          <w:iCs/>
          <w:lang w:val="zh-CN"/>
        </w:rPr>
        <w:t xml:space="preserve">Table </w:t>
      </w:r>
      <w:r>
        <w:rPr>
          <w:rFonts w:ascii="Arial" w:hAnsi="Arial"/>
          <w:bCs/>
          <w:i/>
          <w:iCs/>
          <w:lang w:val="en-US" w:eastAsia="zh-CN"/>
        </w:rPr>
        <w:t>X</w:t>
      </w:r>
      <w:r>
        <w:rPr>
          <w:rFonts w:ascii="Arial" w:hAnsi="Arial"/>
          <w:bCs/>
          <w:i/>
          <w:iCs/>
        </w:rPr>
        <w:t xml:space="preserve"> and used for the coexistence study tables.</w:t>
      </w:r>
    </w:p>
    <w:p w14:paraId="355F6B88" w14:textId="77777777" w:rsidR="005B3E4E" w:rsidRPr="001325DA" w:rsidRDefault="005B3E4E" w:rsidP="005B3E4E">
      <w:pPr>
        <w:keepNext/>
        <w:keepLines/>
        <w:spacing w:before="60"/>
        <w:jc w:val="center"/>
        <w:rPr>
          <w:rFonts w:ascii="Arial" w:hAnsi="Arial"/>
          <w:b/>
          <w:lang w:val="en-US" w:eastAsia="ja-JP"/>
        </w:rPr>
      </w:pPr>
      <w:r>
        <w:rPr>
          <w:rFonts w:ascii="Arial" w:hAnsi="Arial"/>
          <w:b/>
          <w:lang w:val="zh-CN"/>
        </w:rPr>
        <w:t xml:space="preserve">Table </w:t>
      </w:r>
      <w:r>
        <w:rPr>
          <w:rFonts w:ascii="Arial" w:hAnsi="Arial"/>
          <w:b/>
          <w:lang w:val="en-US" w:eastAsia="zh-CN"/>
        </w:rPr>
        <w:t>XXX</w:t>
      </w:r>
      <w:r>
        <w:rPr>
          <w:rFonts w:ascii="Arial" w:hAnsi="Arial"/>
          <w:b/>
          <w:lang w:val="zh-CN"/>
        </w:rPr>
        <w:t xml:space="preserve">: </w:t>
      </w:r>
      <w:r>
        <w:rPr>
          <w:rFonts w:ascii="Arial" w:hAnsi="Arial"/>
          <w:b/>
          <w:lang w:val="en-US"/>
        </w:rPr>
        <w:t xml:space="preserve">Applicable </w:t>
      </w:r>
      <w:r>
        <w:rPr>
          <w:rFonts w:ascii="Arial" w:hAnsi="Arial"/>
          <w:b/>
        </w:rPr>
        <w:t>f</w:t>
      </w:r>
      <w:r w:rsidRPr="00D86528">
        <w:rPr>
          <w:rFonts w:ascii="Arial" w:hAnsi="Arial"/>
          <w:b/>
          <w:lang w:val="zh-CN"/>
        </w:rPr>
        <w:t xml:space="preserve">requency range restrictions for </w:t>
      </w:r>
      <w:r>
        <w:rPr>
          <w:rFonts w:ascii="Arial" w:hAnsi="Arial"/>
          <w:b/>
          <w:lang w:val="en-US"/>
        </w:rPr>
        <w:t>coexistence study</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3536"/>
        <w:gridCol w:w="3116"/>
        <w:gridCol w:w="1043"/>
      </w:tblGrid>
      <w:tr w:rsidR="005B3E4E" w14:paraId="57785697" w14:textId="77777777" w:rsidTr="0083336F">
        <w:trPr>
          <w:trHeight w:val="70"/>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28AD1FA4" w14:textId="77777777" w:rsidR="005B3E4E" w:rsidRDefault="005B3E4E" w:rsidP="0083336F">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4A3AB40" w14:textId="77777777" w:rsidR="005B3E4E" w:rsidRDefault="005B3E4E" w:rsidP="0083336F">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5ED7377" w14:textId="77777777" w:rsidR="005B3E4E" w:rsidRDefault="005B3E4E" w:rsidP="0083336F">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173856E" w14:textId="77777777" w:rsidR="005B3E4E" w:rsidRDefault="005B3E4E"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27D2A7B3" w14:textId="77777777" w:rsidR="005B3E4E" w:rsidRDefault="005B3E4E" w:rsidP="0083336F">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B3E4E" w14:paraId="0068C3FE" w14:textId="77777777" w:rsidTr="0083336F">
        <w:trPr>
          <w:trHeight w:val="184"/>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3E9ED385" w14:textId="77777777" w:rsidR="005B3E4E" w:rsidRDefault="005B3E4E" w:rsidP="0083336F">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E256809" w14:textId="77777777" w:rsidR="005B3E4E" w:rsidRDefault="005B3E4E" w:rsidP="0083336F">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C150F7E" w14:textId="77777777" w:rsidR="005B3E4E" w:rsidRDefault="005B3E4E" w:rsidP="0083336F">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F000FBE" w14:textId="77777777" w:rsidR="005B3E4E" w:rsidRDefault="005B3E4E" w:rsidP="0083336F">
            <w:pPr>
              <w:spacing w:after="0"/>
              <w:rPr>
                <w:rFonts w:ascii="Arial" w:eastAsia="Calibri" w:hAnsi="Arial" w:cs="Arial"/>
                <w:b/>
                <w:bCs/>
                <w:sz w:val="18"/>
                <w:szCs w:val="18"/>
                <w:lang w:val="zh-CN" w:eastAsia="zh-CN"/>
              </w:rPr>
            </w:pPr>
          </w:p>
        </w:tc>
      </w:tr>
      <w:tr w:rsidR="005B3E4E" w14:paraId="6BB250F2" w14:textId="77777777" w:rsidTr="0083336F">
        <w:trPr>
          <w:trHeight w:val="71"/>
          <w:jc w:val="center"/>
        </w:trPr>
        <w:tc>
          <w:tcPr>
            <w:tcW w:w="1127" w:type="dxa"/>
            <w:vMerge/>
            <w:tcBorders>
              <w:top w:val="single" w:sz="4" w:space="0" w:color="auto"/>
              <w:left w:val="single" w:sz="4" w:space="0" w:color="auto"/>
              <w:bottom w:val="single" w:sz="4" w:space="0" w:color="auto"/>
              <w:right w:val="single" w:sz="4" w:space="0" w:color="auto"/>
            </w:tcBorders>
            <w:vAlign w:val="center"/>
          </w:tcPr>
          <w:p w14:paraId="4E33A431" w14:textId="77777777" w:rsidR="005B3E4E" w:rsidRDefault="005B3E4E" w:rsidP="0083336F">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E2EB921" w14:textId="77777777" w:rsidR="005B3E4E" w:rsidRDefault="005B3E4E" w:rsidP="0083336F">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5180FA3C" w14:textId="77777777" w:rsidR="005B3E4E" w:rsidRDefault="005B3E4E" w:rsidP="0083336F">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5C0CA211" w14:textId="77777777" w:rsidR="005B3E4E" w:rsidRDefault="005B3E4E" w:rsidP="0083336F">
            <w:pPr>
              <w:spacing w:after="0"/>
              <w:rPr>
                <w:rFonts w:ascii="Arial" w:eastAsia="Calibri" w:hAnsi="Arial" w:cs="Arial"/>
                <w:b/>
                <w:bCs/>
                <w:sz w:val="18"/>
                <w:szCs w:val="18"/>
                <w:lang w:val="zh-CN" w:eastAsia="zh-CN"/>
              </w:rPr>
            </w:pPr>
          </w:p>
        </w:tc>
      </w:tr>
      <w:tr w:rsidR="005B3E4E" w14:paraId="69633990" w14:textId="77777777" w:rsidTr="0083336F">
        <w:trPr>
          <w:trHeight w:val="56"/>
          <w:jc w:val="center"/>
        </w:trPr>
        <w:tc>
          <w:tcPr>
            <w:tcW w:w="1127" w:type="dxa"/>
            <w:tcBorders>
              <w:top w:val="single" w:sz="4" w:space="0" w:color="auto"/>
              <w:left w:val="single" w:sz="4" w:space="0" w:color="auto"/>
              <w:bottom w:val="single" w:sz="4" w:space="0" w:color="auto"/>
              <w:right w:val="single" w:sz="4" w:space="0" w:color="auto"/>
            </w:tcBorders>
            <w:vAlign w:val="center"/>
          </w:tcPr>
          <w:p w14:paraId="32D84DE6" w14:textId="77777777" w:rsidR="005B3E4E" w:rsidRDefault="005B3E4E" w:rsidP="0083336F">
            <w:pPr>
              <w:keepNext/>
              <w:keepLines/>
              <w:spacing w:after="0"/>
              <w:jc w:val="center"/>
              <w:rPr>
                <w:rFonts w:ascii="Arial" w:hAnsi="Arial" w:cs="Arial"/>
                <w:sz w:val="18"/>
                <w:lang w:val="sv-SE" w:eastAsia="zh-CN"/>
              </w:rPr>
            </w:pPr>
            <w:proofErr w:type="spellStart"/>
            <w:r>
              <w:rPr>
                <w:rFonts w:ascii="Arial" w:hAnsi="Arial" w:cs="Arial"/>
                <w:color w:val="000000"/>
                <w:sz w:val="18"/>
                <w:szCs w:val="18"/>
              </w:rPr>
              <w:lastRenderedPageBreak/>
              <w:t>n</w:t>
            </w:r>
            <w:r w:rsidRPr="005C180B">
              <w:rPr>
                <w:rFonts w:ascii="Arial" w:hAnsi="Arial" w:cs="Arial"/>
                <w:color w:val="000000"/>
                <w:sz w:val="18"/>
                <w:szCs w:val="18"/>
                <w:highlight w:val="lightGray"/>
              </w:rPr>
              <w:t>XXX</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2F313F4E" w14:textId="77777777" w:rsidR="005B3E4E" w:rsidRPr="00A919F2" w:rsidRDefault="005B3E4E" w:rsidP="0083336F">
            <w:pPr>
              <w:keepNext/>
              <w:keepLines/>
              <w:spacing w:after="0"/>
              <w:jc w:val="center"/>
              <w:rPr>
                <w:rFonts w:ascii="Arial" w:eastAsia="Calibri" w:hAnsi="Arial" w:cs="Arial"/>
                <w:sz w:val="18"/>
                <w:lang w:eastAsia="ko-KR"/>
              </w:rPr>
            </w:pPr>
            <w:proofErr w:type="spellStart"/>
            <w:r w:rsidRPr="005C180B">
              <w:rPr>
                <w:rFonts w:ascii="Arial" w:hAnsi="Arial" w:cs="Arial"/>
                <w:color w:val="000000"/>
                <w:sz w:val="18"/>
                <w:szCs w:val="18"/>
                <w:highlight w:val="lightGray"/>
              </w:rPr>
              <w:t>xxxx</w:t>
            </w:r>
            <w:proofErr w:type="spellEnd"/>
            <w:r w:rsidRPr="00A919F2">
              <w:rPr>
                <w:rFonts w:ascii="Arial" w:hAnsi="Arial" w:cs="Arial"/>
                <w:color w:val="000000"/>
                <w:sz w:val="18"/>
                <w:szCs w:val="18"/>
              </w:rPr>
              <w:t xml:space="preserve"> MHz</w:t>
            </w:r>
            <w:r w:rsidRPr="00A919F2">
              <w:rPr>
                <w:rFonts w:ascii="Arial" w:eastAsia="Calibri" w:hAnsi="Arial" w:cs="Arial"/>
                <w:sz w:val="18"/>
                <w:lang w:eastAsia="ko-KR"/>
              </w:rPr>
              <w:t xml:space="preserve"> </w:t>
            </w:r>
            <w:r w:rsidRPr="00A919F2">
              <w:rPr>
                <w:rFonts w:ascii="Arial" w:hAnsi="Arial" w:cs="Arial"/>
                <w:color w:val="000000"/>
                <w:sz w:val="18"/>
                <w:szCs w:val="18"/>
              </w:rPr>
              <w:t>–</w:t>
            </w:r>
            <w:r w:rsidRPr="00A919F2">
              <w:rPr>
                <w:rFonts w:ascii="Arial" w:eastAsia="Calibri" w:hAnsi="Arial" w:cs="Arial"/>
                <w:sz w:val="18"/>
                <w:lang w:eastAsia="ko-KR"/>
              </w:rPr>
              <w:t xml:space="preserve"> </w:t>
            </w:r>
            <w:proofErr w:type="spellStart"/>
            <w:r w:rsidRPr="005C180B">
              <w:rPr>
                <w:rFonts w:ascii="Arial" w:hAnsi="Arial" w:cs="Arial"/>
                <w:color w:val="000000"/>
                <w:sz w:val="18"/>
                <w:szCs w:val="18"/>
                <w:highlight w:val="lightGray"/>
              </w:rPr>
              <w:t>xxxx</w:t>
            </w:r>
            <w:proofErr w:type="spellEnd"/>
            <w:r w:rsidRPr="00A919F2">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F566982" w14:textId="77777777" w:rsidR="005B3E4E" w:rsidRPr="00A919F2" w:rsidRDefault="005B3E4E" w:rsidP="0083336F">
            <w:pPr>
              <w:keepNext/>
              <w:keepLines/>
              <w:spacing w:after="0"/>
              <w:jc w:val="center"/>
              <w:rPr>
                <w:rFonts w:ascii="Arial" w:hAnsi="Arial" w:cs="Arial"/>
                <w:sz w:val="18"/>
                <w:lang w:eastAsia="ko-KR"/>
              </w:rPr>
            </w:pPr>
            <w:proofErr w:type="spellStart"/>
            <w:r w:rsidRPr="005C180B">
              <w:rPr>
                <w:rFonts w:ascii="Arial" w:hAnsi="Arial" w:cs="Arial"/>
                <w:color w:val="000000"/>
                <w:sz w:val="18"/>
                <w:szCs w:val="18"/>
                <w:highlight w:val="lightGray"/>
              </w:rPr>
              <w:t>xxxx</w:t>
            </w:r>
            <w:proofErr w:type="spellEnd"/>
            <w:r w:rsidRPr="00A919F2">
              <w:rPr>
                <w:rFonts w:ascii="Arial" w:hAnsi="Arial" w:cs="Arial"/>
                <w:color w:val="000000"/>
                <w:sz w:val="18"/>
                <w:szCs w:val="18"/>
              </w:rPr>
              <w:t xml:space="preserve"> MHz</w:t>
            </w:r>
            <w:r w:rsidRPr="00A919F2">
              <w:rPr>
                <w:rFonts w:ascii="Arial" w:hAnsi="Arial" w:cs="Arial"/>
                <w:sz w:val="18"/>
                <w:lang w:eastAsia="ko-KR"/>
              </w:rPr>
              <w:t xml:space="preserve"> </w:t>
            </w:r>
            <w:r w:rsidRPr="00A919F2">
              <w:rPr>
                <w:rFonts w:ascii="Arial" w:hAnsi="Arial" w:cs="Arial"/>
                <w:color w:val="000000"/>
                <w:sz w:val="18"/>
                <w:szCs w:val="18"/>
              </w:rPr>
              <w:t>–</w:t>
            </w:r>
            <w:r w:rsidRPr="00A919F2">
              <w:rPr>
                <w:rFonts w:ascii="Arial" w:hAnsi="Arial" w:cs="Arial"/>
                <w:sz w:val="18"/>
                <w:lang w:eastAsia="ko-KR"/>
              </w:rPr>
              <w:t xml:space="preserve"> </w:t>
            </w:r>
            <w:proofErr w:type="spellStart"/>
            <w:r w:rsidRPr="005C180B">
              <w:rPr>
                <w:rFonts w:ascii="Arial" w:hAnsi="Arial" w:cs="Arial"/>
                <w:color w:val="000000"/>
                <w:sz w:val="18"/>
                <w:szCs w:val="18"/>
                <w:highlight w:val="lightGray"/>
              </w:rPr>
              <w:t>xxxx</w:t>
            </w:r>
            <w:proofErr w:type="spellEnd"/>
            <w:r w:rsidRPr="00A919F2">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11A4F5C" w14:textId="77777777" w:rsidR="005B3E4E" w:rsidRDefault="005B3E4E" w:rsidP="0083336F">
            <w:pPr>
              <w:keepNext/>
              <w:keepLines/>
              <w:spacing w:after="0"/>
              <w:jc w:val="center"/>
              <w:rPr>
                <w:rFonts w:ascii="Arial" w:hAnsi="Arial" w:cs="Arial"/>
                <w:sz w:val="18"/>
                <w:lang w:eastAsia="ko-KR"/>
              </w:rPr>
            </w:pPr>
            <w:r w:rsidRPr="005C180B">
              <w:rPr>
                <w:rFonts w:ascii="Arial" w:hAnsi="Arial" w:cs="Arial"/>
                <w:sz w:val="18"/>
                <w:highlight w:val="lightGray"/>
                <w:lang w:eastAsia="ko-KR"/>
              </w:rPr>
              <w:t>XXX</w:t>
            </w:r>
          </w:p>
        </w:tc>
      </w:tr>
      <w:tr w:rsidR="005B3E4E" w14:paraId="50471176" w14:textId="77777777" w:rsidTr="0083336F">
        <w:trPr>
          <w:trHeight w:val="268"/>
          <w:jc w:val="center"/>
        </w:trPr>
        <w:tc>
          <w:tcPr>
            <w:tcW w:w="1127" w:type="dxa"/>
            <w:tcBorders>
              <w:top w:val="single" w:sz="4" w:space="0" w:color="auto"/>
              <w:left w:val="single" w:sz="4" w:space="0" w:color="auto"/>
              <w:bottom w:val="single" w:sz="4" w:space="0" w:color="auto"/>
              <w:right w:val="single" w:sz="4" w:space="0" w:color="auto"/>
            </w:tcBorders>
            <w:vAlign w:val="center"/>
          </w:tcPr>
          <w:p w14:paraId="1EA42B8C"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Justification</w:t>
            </w:r>
          </w:p>
        </w:tc>
        <w:tc>
          <w:tcPr>
            <w:tcW w:w="7695" w:type="dxa"/>
            <w:gridSpan w:val="3"/>
            <w:tcBorders>
              <w:top w:val="single" w:sz="4" w:space="0" w:color="auto"/>
              <w:left w:val="single" w:sz="4" w:space="0" w:color="auto"/>
              <w:bottom w:val="single" w:sz="4" w:space="0" w:color="auto"/>
              <w:right w:val="single" w:sz="4" w:space="0" w:color="auto"/>
            </w:tcBorders>
            <w:vAlign w:val="center"/>
          </w:tcPr>
          <w:p w14:paraId="1B275DD2" w14:textId="77777777" w:rsidR="005B3E4E" w:rsidRDefault="005B3E4E" w:rsidP="0083336F">
            <w:pPr>
              <w:keepNext/>
              <w:keepLines/>
              <w:spacing w:after="0"/>
              <w:rPr>
                <w:rFonts w:ascii="Arial" w:hAnsi="Arial" w:cs="Arial"/>
                <w:color w:val="000000"/>
                <w:sz w:val="18"/>
                <w:szCs w:val="18"/>
              </w:rPr>
            </w:pPr>
            <w:r w:rsidRPr="005C180B">
              <w:rPr>
                <w:rFonts w:ascii="Arial" w:hAnsi="Arial" w:cs="Arial"/>
                <w:color w:val="000000"/>
                <w:sz w:val="18"/>
                <w:szCs w:val="18"/>
                <w:highlight w:val="lightGray"/>
              </w:rPr>
              <w:t>text</w:t>
            </w:r>
          </w:p>
        </w:tc>
      </w:tr>
    </w:tbl>
    <w:p w14:paraId="5175C358" w14:textId="77777777" w:rsidR="005B3E4E" w:rsidRDefault="005B3E4E" w:rsidP="005B3E4E">
      <w:pPr>
        <w:contextualSpacing/>
        <w:rPr>
          <w:rStyle w:val="h4Char1"/>
          <w:b/>
          <w:bCs/>
        </w:rPr>
      </w:pPr>
    </w:p>
    <w:p w14:paraId="2DD3DAE4" w14:textId="77777777" w:rsidR="005B3E4E" w:rsidRPr="001325DA" w:rsidRDefault="005B3E4E" w:rsidP="005B3E4E">
      <w:pPr>
        <w:contextualSpacing/>
        <w:rPr>
          <w:rStyle w:val="h4Char1"/>
          <w:b/>
          <w:bCs/>
        </w:rPr>
      </w:pPr>
      <w:r w:rsidRPr="001325DA">
        <w:rPr>
          <w:rStyle w:val="h4Char1"/>
          <w:b/>
          <w:bCs/>
        </w:rPr>
        <w:t>************</w:t>
      </w:r>
      <w:r>
        <w:rPr>
          <w:rStyle w:val="h4Char1"/>
          <w:b/>
          <w:bCs/>
        </w:rPr>
        <w:t>end</w:t>
      </w:r>
      <w:r w:rsidRPr="001325DA">
        <w:rPr>
          <w:rStyle w:val="h4Char1"/>
          <w:b/>
          <w:bCs/>
        </w:rPr>
        <w:t xml:space="preserve"> of proposed </w:t>
      </w:r>
      <w:r>
        <w:rPr>
          <w:rStyle w:val="h4Char1"/>
          <w:b/>
          <w:bCs/>
        </w:rPr>
        <w:t>frequency range restriction</w:t>
      </w:r>
      <w:r w:rsidRPr="001325DA">
        <w:rPr>
          <w:rStyle w:val="h4Char1"/>
          <w:b/>
          <w:bCs/>
        </w:rPr>
        <w:t xml:space="preserve"> section**************************</w:t>
      </w:r>
    </w:p>
    <w:p w14:paraId="3CF8DEDA" w14:textId="77777777" w:rsidR="005E7B5A" w:rsidRDefault="005E7B5A" w:rsidP="005E7B5A"/>
    <w:p w14:paraId="3E039C11" w14:textId="328A3021" w:rsidR="005E7B5A" w:rsidRDefault="005E7B5A" w:rsidP="005E7B5A">
      <w:r>
        <w:t>For an annex capturing the applicable frequency range restrictions:</w:t>
      </w:r>
    </w:p>
    <w:p w14:paraId="48BA6A98" w14:textId="77777777" w:rsidR="005B3E4E" w:rsidRDefault="005B3E4E" w:rsidP="005B3E4E">
      <w:pPr>
        <w:spacing w:after="0"/>
        <w:contextualSpacing/>
        <w:rPr>
          <w:b/>
          <w:bCs/>
        </w:rPr>
      </w:pPr>
      <w:r w:rsidRPr="000E0A5E">
        <w:rPr>
          <w:b/>
          <w:bCs/>
        </w:rPr>
        <w:t xml:space="preserve">Proposal on capturing frequency range restriction: The applicable frequency range restriction table and associated guidelines </w:t>
      </w:r>
      <w:r>
        <w:rPr>
          <w:b/>
          <w:bCs/>
        </w:rPr>
        <w:t xml:space="preserve">below between the ***** marks below </w:t>
      </w:r>
      <w:r w:rsidRPr="000E0A5E">
        <w:rPr>
          <w:b/>
          <w:bCs/>
        </w:rPr>
        <w:t>are captured</w:t>
      </w:r>
      <w:r>
        <w:rPr>
          <w:b/>
          <w:bCs/>
        </w:rPr>
        <w:t>:</w:t>
      </w:r>
    </w:p>
    <w:p w14:paraId="329816FF" w14:textId="77777777" w:rsidR="005B3E4E" w:rsidRDefault="005B3E4E" w:rsidP="005B3E4E">
      <w:pPr>
        <w:pStyle w:val="ListParagraph"/>
        <w:numPr>
          <w:ilvl w:val="0"/>
          <w:numId w:val="28"/>
        </w:numPr>
        <w:spacing w:after="0"/>
        <w:ind w:firstLineChars="0"/>
        <w:contextualSpacing/>
        <w:rPr>
          <w:b/>
          <w:bCs/>
        </w:rPr>
      </w:pPr>
      <w:r>
        <w:rPr>
          <w:b/>
          <w:bCs/>
        </w:rPr>
        <w:t>In Annex Y in the templates of TPs to 1/2/3DL band combination TRs outside the TP section and is not copied back into the TR</w:t>
      </w:r>
    </w:p>
    <w:p w14:paraId="0FB6FCF2" w14:textId="77777777" w:rsidR="005B3E4E" w:rsidRDefault="005B3E4E" w:rsidP="005B3E4E">
      <w:pPr>
        <w:pStyle w:val="ListParagraph"/>
        <w:numPr>
          <w:ilvl w:val="0"/>
          <w:numId w:val="28"/>
        </w:numPr>
        <w:spacing w:after="0"/>
        <w:ind w:firstLineChars="0"/>
        <w:contextualSpacing/>
        <w:rPr>
          <w:b/>
          <w:bCs/>
        </w:rPr>
      </w:pPr>
      <w:r>
        <w:rPr>
          <w:b/>
          <w:bCs/>
        </w:rPr>
        <w:t xml:space="preserve">In Annex Y of the 1/2/3DL band combination TRs to have a reference of the applicable frequency range restrictions used </w:t>
      </w:r>
      <w:proofErr w:type="gramStart"/>
      <w:r>
        <w:rPr>
          <w:b/>
          <w:bCs/>
        </w:rPr>
        <w:t>in a given</w:t>
      </w:r>
      <w:proofErr w:type="gramEnd"/>
      <w:r>
        <w:rPr>
          <w:b/>
          <w:bCs/>
        </w:rPr>
        <w:t xml:space="preserve"> release for band combination basket WI.</w:t>
      </w:r>
    </w:p>
    <w:p w14:paraId="7A128E40" w14:textId="55F5F3B6" w:rsidR="005B3E4E" w:rsidRDefault="005B3E4E" w:rsidP="005B3E4E">
      <w:pPr>
        <w:pStyle w:val="ListParagraph"/>
        <w:numPr>
          <w:ilvl w:val="0"/>
          <w:numId w:val="28"/>
        </w:numPr>
        <w:spacing w:after="0"/>
        <w:ind w:firstLineChars="0"/>
        <w:contextualSpacing/>
        <w:rPr>
          <w:b/>
          <w:bCs/>
        </w:rPr>
      </w:pPr>
      <w:r>
        <w:rPr>
          <w:b/>
          <w:bCs/>
        </w:rPr>
        <w:t xml:space="preserve">When available, the table and its justification is captured in the Release 19 </w:t>
      </w:r>
      <w:proofErr w:type="spellStart"/>
      <w:r>
        <w:rPr>
          <w:b/>
          <w:bCs/>
        </w:rPr>
        <w:t>SimBC</w:t>
      </w:r>
      <w:proofErr w:type="spellEnd"/>
      <w:r>
        <w:rPr>
          <w:b/>
          <w:bCs/>
        </w:rPr>
        <w:t xml:space="preserve"> TR.</w:t>
      </w:r>
    </w:p>
    <w:p w14:paraId="57936B73" w14:textId="746C1F2E" w:rsidR="006715B3" w:rsidRPr="000E0A5E" w:rsidRDefault="006715B3" w:rsidP="005B3E4E">
      <w:pPr>
        <w:pStyle w:val="ListParagraph"/>
        <w:numPr>
          <w:ilvl w:val="0"/>
          <w:numId w:val="28"/>
        </w:numPr>
        <w:spacing w:after="0"/>
        <w:ind w:firstLineChars="0"/>
        <w:contextualSpacing/>
        <w:rPr>
          <w:b/>
          <w:bCs/>
        </w:rPr>
      </w:pPr>
      <w:r>
        <w:rPr>
          <w:b/>
          <w:bCs/>
        </w:rPr>
        <w:t>This table is not captured in RAN4 T</w:t>
      </w:r>
      <w:r w:rsidR="00976736">
        <w:rPr>
          <w:b/>
          <w:bCs/>
        </w:rPr>
        <w:t>S</w:t>
      </w:r>
      <w:r>
        <w:rPr>
          <w:b/>
          <w:bCs/>
        </w:rPr>
        <w:t>.</w:t>
      </w:r>
    </w:p>
    <w:p w14:paraId="34E83240" w14:textId="77777777" w:rsidR="005B3E4E" w:rsidRPr="001325DA" w:rsidRDefault="005B3E4E" w:rsidP="005B3E4E">
      <w:pPr>
        <w:contextualSpacing/>
        <w:rPr>
          <w:rStyle w:val="h4Char1"/>
          <w:b/>
          <w:bCs/>
        </w:rPr>
      </w:pPr>
      <w:r w:rsidRPr="001325DA">
        <w:rPr>
          <w:rStyle w:val="h4Char1"/>
          <w:b/>
          <w:bCs/>
        </w:rPr>
        <w:t>************************beginning of proposed Annex section *******************************</w:t>
      </w:r>
    </w:p>
    <w:p w14:paraId="4ADC849C" w14:textId="77777777" w:rsidR="005B3E4E" w:rsidRPr="00D65DA9" w:rsidRDefault="005B3E4E" w:rsidP="005B3E4E">
      <w:pPr>
        <w:contextualSpacing/>
        <w:rPr>
          <w:rStyle w:val="h4Char1"/>
        </w:rPr>
      </w:pPr>
      <w:r w:rsidRPr="00D65DA9">
        <w:rPr>
          <w:rStyle w:val="h4Char1"/>
        </w:rPr>
        <w:t xml:space="preserve">Annex </w:t>
      </w:r>
      <w:r>
        <w:rPr>
          <w:rStyle w:val="h4Char1"/>
        </w:rPr>
        <w:t>Y</w:t>
      </w:r>
    </w:p>
    <w:p w14:paraId="08D839D4" w14:textId="77777777" w:rsidR="005B3E4E" w:rsidRDefault="005B3E4E" w:rsidP="005B3E4E">
      <w:pPr>
        <w:contextualSpacing/>
        <w:rPr>
          <w:rFonts w:ascii="Arial" w:hAnsi="Arial" w:cs="Arial"/>
        </w:rPr>
      </w:pPr>
    </w:p>
    <w:p w14:paraId="6A2F35BB" w14:textId="77777777" w:rsidR="005B3E4E" w:rsidRDefault="005B3E4E" w:rsidP="005B3E4E">
      <w:r w:rsidRPr="00CE7E04">
        <w:t xml:space="preserve">For certain band combinations, frequency range restrictions may be applicable when the band combination can be uniquely identifiable to a region or a country. Operator holding frequency range restrictions are not allowed and frequency ranges derived from additional emission requirements (NS) are not relevant. Related frequency range restrictions are captured in Table </w:t>
      </w:r>
      <w:r>
        <w:t>X</w:t>
      </w:r>
      <w:r w:rsidRPr="00CE7E04">
        <w:t xml:space="preserve"> and used for the coexistence study tables.</w:t>
      </w:r>
      <w:r>
        <w:t xml:space="preserve"> </w:t>
      </w:r>
    </w:p>
    <w:p w14:paraId="302D3E39" w14:textId="77777777" w:rsidR="005B3E4E" w:rsidRDefault="005B3E4E" w:rsidP="005B3E4E">
      <w:pPr>
        <w:spacing w:after="0"/>
      </w:pPr>
      <w:r>
        <w:t>The table provides per bands and the region(s)/countries where the restricted frequency range applies:</w:t>
      </w:r>
    </w:p>
    <w:p w14:paraId="52B8CAC7" w14:textId="77777777" w:rsidR="005B3E4E" w:rsidRDefault="005B3E4E" w:rsidP="005B3E4E">
      <w:pPr>
        <w:pStyle w:val="ListParagraph"/>
        <w:numPr>
          <w:ilvl w:val="0"/>
          <w:numId w:val="29"/>
        </w:numPr>
        <w:spacing w:after="0"/>
        <w:ind w:firstLineChars="0"/>
      </w:pPr>
      <w:r>
        <w:t>The nominal UL/DL frequency range for the band in the TS 38.101-1</w:t>
      </w:r>
    </w:p>
    <w:p w14:paraId="1648055E" w14:textId="77777777" w:rsidR="005B3E4E" w:rsidRDefault="005B3E4E" w:rsidP="005B3E4E">
      <w:pPr>
        <w:pStyle w:val="ListParagraph"/>
        <w:numPr>
          <w:ilvl w:val="0"/>
          <w:numId w:val="29"/>
        </w:numPr>
        <w:spacing w:after="0"/>
        <w:ind w:firstLineChars="0"/>
      </w:pPr>
      <w:r>
        <w:t>The restricted</w:t>
      </w:r>
      <w:r w:rsidRPr="007074E6">
        <w:t xml:space="preserve"> </w:t>
      </w:r>
      <w:r>
        <w:t>UL/DL frequency range applicable</w:t>
      </w:r>
    </w:p>
    <w:p w14:paraId="6402AF27" w14:textId="77777777" w:rsidR="005B3E4E" w:rsidRPr="00CE7E04" w:rsidRDefault="005B3E4E" w:rsidP="005B3E4E">
      <w:pPr>
        <w:pStyle w:val="ListParagraph"/>
        <w:numPr>
          <w:ilvl w:val="0"/>
          <w:numId w:val="29"/>
        </w:numPr>
        <w:spacing w:after="0"/>
        <w:ind w:firstLineChars="0"/>
      </w:pPr>
      <w:r>
        <w:t>Which band associated with the band in the first column can help determine if the band combination is unique to the given region and in some cases which other condition may apply. This list of bands is indicative and may not be exhaustive.</w:t>
      </w:r>
    </w:p>
    <w:p w14:paraId="56065A5C" w14:textId="77777777" w:rsidR="005B3E4E" w:rsidRDefault="005B3E4E" w:rsidP="005B3E4E">
      <w:pPr>
        <w:keepNext/>
        <w:keepLines/>
        <w:spacing w:before="60"/>
        <w:jc w:val="center"/>
      </w:pPr>
      <w:r>
        <w:rPr>
          <w:rFonts w:ascii="Arial" w:hAnsi="Arial"/>
          <w:b/>
          <w:lang w:val="zh-CN"/>
        </w:rPr>
        <w:t xml:space="preserve">Table </w:t>
      </w:r>
      <w:r>
        <w:rPr>
          <w:rFonts w:ascii="Arial" w:hAnsi="Arial"/>
          <w:b/>
          <w:lang w:eastAsia="zh-CN"/>
        </w:rPr>
        <w:t>X</w:t>
      </w:r>
      <w:r>
        <w:rPr>
          <w:rFonts w:ascii="Arial" w:hAnsi="Arial"/>
          <w:b/>
          <w:lang w:val="zh-CN"/>
        </w:rPr>
        <w:t xml:space="preserve">: </w:t>
      </w:r>
      <w:r>
        <w:rPr>
          <w:rFonts w:ascii="Arial" w:hAnsi="Arial"/>
          <w:b/>
        </w:rPr>
        <w:t>Applicable f</w:t>
      </w:r>
      <w:r w:rsidRPr="00D86528">
        <w:rPr>
          <w:rFonts w:ascii="Arial" w:hAnsi="Arial"/>
          <w:b/>
          <w:lang w:val="zh-CN"/>
        </w:rPr>
        <w:t xml:space="preserve">requency range restrictions for </w:t>
      </w:r>
      <w:r>
        <w:rPr>
          <w:rFonts w:ascii="Arial" w:hAnsi="Arial"/>
          <w:b/>
        </w:rPr>
        <w:t>coexistence studies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5"/>
        <w:gridCol w:w="1260"/>
        <w:gridCol w:w="1080"/>
        <w:gridCol w:w="1080"/>
        <w:gridCol w:w="1350"/>
        <w:gridCol w:w="1080"/>
        <w:gridCol w:w="3780"/>
      </w:tblGrid>
      <w:tr w:rsidR="005B3E4E" w14:paraId="2B409A36" w14:textId="77777777" w:rsidTr="0083336F">
        <w:trPr>
          <w:trHeight w:val="161"/>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4CC56A8A" w14:textId="77777777" w:rsidR="005B3E4E" w:rsidRDefault="005B3E4E" w:rsidP="0083336F">
            <w:pPr>
              <w:keepNext/>
              <w:keepLines/>
              <w:spacing w:after="0"/>
              <w:jc w:val="center"/>
              <w:rPr>
                <w:rFonts w:ascii="Arial" w:eastAsia="DengXian" w:hAnsi="Arial" w:cs="Arial"/>
                <w:b/>
                <w:sz w:val="18"/>
                <w:lang w:val="zh-CN" w:eastAsia="zh-CN"/>
              </w:rPr>
            </w:pPr>
            <w:r>
              <w:rPr>
                <w:rFonts w:ascii="Arial" w:hAnsi="Arial" w:cs="Arial"/>
                <w:b/>
                <w:sz w:val="18"/>
                <w:lang w:val="zh-CN" w:eastAsia="ja-JP"/>
              </w:rPr>
              <w:t>NR</w:t>
            </w:r>
          </w:p>
          <w:p w14:paraId="4C951848" w14:textId="77777777" w:rsidR="005B3E4E" w:rsidRDefault="005B3E4E" w:rsidP="0083336F">
            <w:pPr>
              <w:keepNext/>
              <w:keepLines/>
              <w:spacing w:after="0"/>
              <w:jc w:val="center"/>
              <w:rPr>
                <w:rFonts w:ascii="Arial" w:hAnsi="Arial" w:cs="Arial"/>
                <w:b/>
                <w:sz w:val="18"/>
                <w:lang w:val="zh-CN" w:eastAsia="zh-CN"/>
              </w:rPr>
            </w:pPr>
            <w:r>
              <w:rPr>
                <w:rFonts w:ascii="Arial" w:hAnsi="Arial" w:cs="Arial"/>
                <w:b/>
                <w:sz w:val="18"/>
                <w:lang w:val="zh-CN" w:eastAsia="zh-CN"/>
              </w:rPr>
              <w:t>Band</w:t>
            </w:r>
          </w:p>
        </w:tc>
        <w:tc>
          <w:tcPr>
            <w:tcW w:w="1260" w:type="dxa"/>
            <w:vMerge w:val="restart"/>
            <w:tcBorders>
              <w:top w:val="single" w:sz="4" w:space="0" w:color="auto"/>
              <w:left w:val="single" w:sz="4" w:space="0" w:color="auto"/>
              <w:right w:val="single" w:sz="4" w:space="0" w:color="auto"/>
            </w:tcBorders>
          </w:tcPr>
          <w:p w14:paraId="0ED16E6E" w14:textId="77777777" w:rsidR="005B3E4E" w:rsidRDefault="005B3E4E"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 xml:space="preserve">Uniquely </w:t>
            </w:r>
          </w:p>
          <w:p w14:paraId="1386377F" w14:textId="77777777" w:rsidR="005B3E4E" w:rsidRDefault="005B3E4E"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 xml:space="preserve">Identifiable </w:t>
            </w:r>
          </w:p>
          <w:p w14:paraId="1F0BCC32" w14:textId="77777777" w:rsidR="005B3E4E" w:rsidRDefault="005B3E4E"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Region</w:t>
            </w:r>
          </w:p>
        </w:tc>
        <w:tc>
          <w:tcPr>
            <w:tcW w:w="1080" w:type="dxa"/>
            <w:tcBorders>
              <w:top w:val="single" w:sz="4" w:space="0" w:color="auto"/>
              <w:left w:val="single" w:sz="4" w:space="0" w:color="auto"/>
              <w:right w:val="single" w:sz="4" w:space="0" w:color="auto"/>
            </w:tcBorders>
          </w:tcPr>
          <w:p w14:paraId="22A55177" w14:textId="77777777" w:rsidR="005B3E4E" w:rsidRDefault="005B3E4E"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Uplink (UL) band</w:t>
            </w:r>
          </w:p>
        </w:tc>
        <w:tc>
          <w:tcPr>
            <w:tcW w:w="1080" w:type="dxa"/>
            <w:tcBorders>
              <w:top w:val="single" w:sz="4" w:space="0" w:color="auto"/>
              <w:left w:val="single" w:sz="4" w:space="0" w:color="auto"/>
              <w:right w:val="single" w:sz="4" w:space="0" w:color="auto"/>
            </w:tcBorders>
          </w:tcPr>
          <w:p w14:paraId="3B32F7A8" w14:textId="77777777" w:rsidR="005B3E4E" w:rsidRDefault="005B3E4E"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Downlink (DL) band</w:t>
            </w:r>
          </w:p>
        </w:tc>
        <w:tc>
          <w:tcPr>
            <w:tcW w:w="1350" w:type="dxa"/>
            <w:tcBorders>
              <w:top w:val="single" w:sz="4" w:space="0" w:color="auto"/>
              <w:left w:val="single" w:sz="4" w:space="0" w:color="auto"/>
              <w:bottom w:val="single" w:sz="4" w:space="0" w:color="auto"/>
              <w:right w:val="single" w:sz="4" w:space="0" w:color="auto"/>
            </w:tcBorders>
          </w:tcPr>
          <w:p w14:paraId="2D53AF11" w14:textId="77777777" w:rsidR="005B3E4E" w:rsidRDefault="005B3E4E" w:rsidP="0083336F">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 xml:space="preserve">Restricted range (UL) </w:t>
            </w:r>
          </w:p>
        </w:tc>
        <w:tc>
          <w:tcPr>
            <w:tcW w:w="1080" w:type="dxa"/>
            <w:tcBorders>
              <w:top w:val="single" w:sz="4" w:space="0" w:color="auto"/>
              <w:left w:val="single" w:sz="4" w:space="0" w:color="auto"/>
              <w:bottom w:val="single" w:sz="4" w:space="0" w:color="auto"/>
              <w:right w:val="single" w:sz="4" w:space="0" w:color="auto"/>
            </w:tcBorders>
          </w:tcPr>
          <w:p w14:paraId="7E6FDA24" w14:textId="77777777" w:rsidR="005B3E4E" w:rsidRDefault="005B3E4E" w:rsidP="0083336F">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Restricted range (DL)</w:t>
            </w:r>
          </w:p>
        </w:tc>
        <w:tc>
          <w:tcPr>
            <w:tcW w:w="3780" w:type="dxa"/>
            <w:vMerge w:val="restart"/>
            <w:tcBorders>
              <w:top w:val="single" w:sz="4" w:space="0" w:color="auto"/>
              <w:left w:val="single" w:sz="4" w:space="0" w:color="auto"/>
              <w:right w:val="single" w:sz="4" w:space="0" w:color="auto"/>
            </w:tcBorders>
          </w:tcPr>
          <w:p w14:paraId="24109569" w14:textId="77777777" w:rsidR="005B3E4E" w:rsidRDefault="005B3E4E"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Associated band or condition for region/country uniqueness</w:t>
            </w:r>
          </w:p>
        </w:tc>
      </w:tr>
      <w:tr w:rsidR="005B3E4E" w14:paraId="308A104E" w14:textId="77777777" w:rsidTr="0083336F">
        <w:trPr>
          <w:trHeight w:val="184"/>
        </w:trPr>
        <w:tc>
          <w:tcPr>
            <w:tcW w:w="625" w:type="dxa"/>
            <w:vMerge/>
            <w:tcBorders>
              <w:top w:val="single" w:sz="4" w:space="0" w:color="auto"/>
              <w:left w:val="single" w:sz="4" w:space="0" w:color="auto"/>
              <w:bottom w:val="single" w:sz="4" w:space="0" w:color="auto"/>
              <w:right w:val="single" w:sz="4" w:space="0" w:color="auto"/>
            </w:tcBorders>
            <w:vAlign w:val="center"/>
          </w:tcPr>
          <w:p w14:paraId="6868E4E1" w14:textId="77777777" w:rsidR="005B3E4E" w:rsidRDefault="005B3E4E" w:rsidP="0083336F">
            <w:pPr>
              <w:spacing w:after="0"/>
              <w:rPr>
                <w:rFonts w:ascii="Arial" w:eastAsia="Calibri" w:hAnsi="Arial" w:cs="Arial"/>
                <w:b/>
                <w:sz w:val="18"/>
                <w:szCs w:val="22"/>
                <w:lang w:val="zh-CN" w:eastAsia="zh-CN"/>
              </w:rPr>
            </w:pPr>
          </w:p>
        </w:tc>
        <w:tc>
          <w:tcPr>
            <w:tcW w:w="1260" w:type="dxa"/>
            <w:vMerge/>
            <w:tcBorders>
              <w:left w:val="single" w:sz="4" w:space="0" w:color="auto"/>
              <w:bottom w:val="single" w:sz="4" w:space="0" w:color="auto"/>
              <w:right w:val="single" w:sz="4" w:space="0" w:color="auto"/>
            </w:tcBorders>
          </w:tcPr>
          <w:p w14:paraId="1B216EB9" w14:textId="77777777" w:rsidR="005B3E4E" w:rsidRDefault="005B3E4E" w:rsidP="0083336F">
            <w:pPr>
              <w:keepNext/>
              <w:keepLines/>
              <w:spacing w:after="0"/>
              <w:jc w:val="center"/>
              <w:rPr>
                <w:rFonts w:ascii="Arial" w:eastAsia="Malgun Gothic" w:hAnsi="Arial" w:cs="Arial"/>
                <w:b/>
                <w:bCs/>
                <w:sz w:val="18"/>
                <w:szCs w:val="18"/>
              </w:rPr>
            </w:pPr>
          </w:p>
        </w:tc>
        <w:tc>
          <w:tcPr>
            <w:tcW w:w="4590" w:type="dxa"/>
            <w:gridSpan w:val="4"/>
            <w:tcBorders>
              <w:left w:val="single" w:sz="4" w:space="0" w:color="auto"/>
              <w:bottom w:val="single" w:sz="4" w:space="0" w:color="auto"/>
              <w:right w:val="single" w:sz="4" w:space="0" w:color="auto"/>
            </w:tcBorders>
            <w:vAlign w:val="center"/>
          </w:tcPr>
          <w:p w14:paraId="6CA160A8" w14:textId="77777777" w:rsidR="005B3E4E" w:rsidRPr="00E37247" w:rsidRDefault="005B3E4E" w:rsidP="0083336F">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F</w:t>
            </w:r>
            <w:r>
              <w:rPr>
                <w:rFonts w:ascii="Arial" w:eastAsia="Malgun Gothic" w:hAnsi="Arial" w:cs="Arial"/>
                <w:b/>
                <w:bCs/>
                <w:sz w:val="18"/>
                <w:szCs w:val="18"/>
                <w:vertAlign w:val="subscript"/>
              </w:rPr>
              <w:t>low</w:t>
            </w:r>
            <w:r>
              <w:rPr>
                <w:rFonts w:ascii="Arial" w:eastAsia="Malgun Gothic" w:hAnsi="Arial" w:cs="Arial"/>
                <w:b/>
                <w:bCs/>
                <w:sz w:val="18"/>
                <w:szCs w:val="18"/>
              </w:rPr>
              <w:t>-</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high</w:t>
            </w:r>
            <w:proofErr w:type="spellEnd"/>
            <w:r>
              <w:rPr>
                <w:rFonts w:ascii="Arial" w:eastAsia="Malgun Gothic" w:hAnsi="Arial" w:cs="Arial"/>
                <w:b/>
                <w:bCs/>
                <w:sz w:val="18"/>
                <w:szCs w:val="18"/>
                <w:vertAlign w:val="subscript"/>
              </w:rPr>
              <w:t xml:space="preserve"> </w:t>
            </w:r>
            <w:r w:rsidRPr="00453C78">
              <w:rPr>
                <w:rFonts w:ascii="Arial" w:eastAsia="Malgun Gothic" w:hAnsi="Arial" w:cs="Arial"/>
                <w:b/>
                <w:bCs/>
                <w:sz w:val="18"/>
                <w:szCs w:val="18"/>
              </w:rPr>
              <w:t>(MHz)</w:t>
            </w:r>
          </w:p>
        </w:tc>
        <w:tc>
          <w:tcPr>
            <w:tcW w:w="3780" w:type="dxa"/>
            <w:vMerge/>
            <w:tcBorders>
              <w:left w:val="single" w:sz="4" w:space="0" w:color="auto"/>
              <w:bottom w:val="single" w:sz="4" w:space="0" w:color="auto"/>
              <w:right w:val="single" w:sz="4" w:space="0" w:color="auto"/>
            </w:tcBorders>
          </w:tcPr>
          <w:p w14:paraId="060608BE" w14:textId="77777777" w:rsidR="005B3E4E" w:rsidRDefault="005B3E4E" w:rsidP="0083336F">
            <w:pPr>
              <w:spacing w:after="0"/>
              <w:rPr>
                <w:rFonts w:ascii="Arial" w:eastAsia="Calibri" w:hAnsi="Arial" w:cs="Arial"/>
                <w:b/>
                <w:bCs/>
                <w:sz w:val="18"/>
                <w:szCs w:val="18"/>
                <w:lang w:val="zh-CN" w:eastAsia="zh-CN"/>
              </w:rPr>
            </w:pPr>
          </w:p>
        </w:tc>
      </w:tr>
      <w:tr w:rsidR="005B3E4E" w:rsidRPr="002D7452" w14:paraId="47219C8D"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3BA04B6A"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n24</w:t>
            </w:r>
          </w:p>
        </w:tc>
        <w:tc>
          <w:tcPr>
            <w:tcW w:w="1260" w:type="dxa"/>
            <w:tcBorders>
              <w:top w:val="single" w:sz="4" w:space="0" w:color="auto"/>
              <w:left w:val="single" w:sz="4" w:space="0" w:color="auto"/>
              <w:bottom w:val="single" w:sz="4" w:space="0" w:color="auto"/>
              <w:right w:val="single" w:sz="4" w:space="0" w:color="auto"/>
            </w:tcBorders>
          </w:tcPr>
          <w:p w14:paraId="0F79FB80" w14:textId="77777777" w:rsidR="005B3E4E" w:rsidRPr="002D7452" w:rsidRDefault="005B3E4E" w:rsidP="0083336F">
            <w:pPr>
              <w:keepNext/>
              <w:keepLines/>
              <w:spacing w:after="0"/>
              <w:jc w:val="center"/>
              <w:rPr>
                <w:rFonts w:ascii="Arial" w:hAnsi="Arial" w:cs="Arial"/>
                <w:color w:val="000000"/>
                <w:sz w:val="18"/>
                <w:szCs w:val="18"/>
              </w:rPr>
            </w:pPr>
            <w:r w:rsidRPr="005C245A">
              <w:rPr>
                <w:rFonts w:ascii="Arial" w:hAnsi="Arial" w:cs="Arial"/>
                <w:color w:val="000000"/>
                <w:sz w:val="18"/>
                <w:szCs w:val="18"/>
              </w:rPr>
              <w:t>North America</w:t>
            </w:r>
          </w:p>
        </w:tc>
        <w:tc>
          <w:tcPr>
            <w:tcW w:w="1080" w:type="dxa"/>
            <w:tcBorders>
              <w:top w:val="single" w:sz="4" w:space="0" w:color="auto"/>
              <w:left w:val="single" w:sz="4" w:space="0" w:color="auto"/>
              <w:bottom w:val="single" w:sz="4" w:space="0" w:color="auto"/>
              <w:right w:val="single" w:sz="4" w:space="0" w:color="auto"/>
            </w:tcBorders>
          </w:tcPr>
          <w:p w14:paraId="55B216BF"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1626.5-1660.5</w:t>
            </w:r>
          </w:p>
        </w:tc>
        <w:tc>
          <w:tcPr>
            <w:tcW w:w="1080" w:type="dxa"/>
            <w:tcBorders>
              <w:top w:val="single" w:sz="4" w:space="0" w:color="auto"/>
              <w:left w:val="single" w:sz="4" w:space="0" w:color="auto"/>
              <w:bottom w:val="single" w:sz="4" w:space="0" w:color="auto"/>
              <w:right w:val="single" w:sz="4" w:space="0" w:color="auto"/>
            </w:tcBorders>
          </w:tcPr>
          <w:p w14:paraId="2C1F6E89"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1525-1559</w:t>
            </w:r>
          </w:p>
        </w:tc>
        <w:tc>
          <w:tcPr>
            <w:tcW w:w="1350" w:type="dxa"/>
            <w:tcBorders>
              <w:top w:val="single" w:sz="4" w:space="0" w:color="auto"/>
              <w:left w:val="single" w:sz="4" w:space="0" w:color="auto"/>
              <w:bottom w:val="single" w:sz="4" w:space="0" w:color="auto"/>
              <w:right w:val="single" w:sz="4" w:space="0" w:color="auto"/>
            </w:tcBorders>
          </w:tcPr>
          <w:p w14:paraId="4CE04CBE"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1627.5-1637.5</w:t>
            </w:r>
          </w:p>
          <w:p w14:paraId="53ED0018" w14:textId="77777777" w:rsidR="005B3E4E" w:rsidRPr="002D7452"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1646.5-1656.5</w:t>
            </w:r>
          </w:p>
        </w:tc>
        <w:tc>
          <w:tcPr>
            <w:tcW w:w="1080" w:type="dxa"/>
            <w:tcBorders>
              <w:top w:val="single" w:sz="4" w:space="0" w:color="auto"/>
              <w:left w:val="single" w:sz="4" w:space="0" w:color="auto"/>
              <w:bottom w:val="single" w:sz="4" w:space="0" w:color="auto"/>
              <w:right w:val="single" w:sz="4" w:space="0" w:color="auto"/>
            </w:tcBorders>
          </w:tcPr>
          <w:p w14:paraId="46298836" w14:textId="77777777" w:rsidR="005B3E4E" w:rsidRPr="002D7452"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1526-1536</w:t>
            </w:r>
          </w:p>
        </w:tc>
        <w:tc>
          <w:tcPr>
            <w:tcW w:w="3780" w:type="dxa"/>
            <w:tcBorders>
              <w:top w:val="single" w:sz="4" w:space="0" w:color="auto"/>
              <w:left w:val="single" w:sz="4" w:space="0" w:color="auto"/>
              <w:bottom w:val="single" w:sz="4" w:space="0" w:color="auto"/>
              <w:right w:val="single" w:sz="4" w:space="0" w:color="auto"/>
            </w:tcBorders>
          </w:tcPr>
          <w:p w14:paraId="425B643F" w14:textId="77777777" w:rsidR="005B3E4E" w:rsidRPr="005C245A"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Only used in North America</w:t>
            </w:r>
          </w:p>
        </w:tc>
      </w:tr>
      <w:tr w:rsidR="005B3E4E" w:rsidRPr="002D7452" w14:paraId="7A407F43"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6F7FBAFD"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n28</w:t>
            </w:r>
          </w:p>
        </w:tc>
        <w:tc>
          <w:tcPr>
            <w:tcW w:w="1260" w:type="dxa"/>
            <w:tcBorders>
              <w:top w:val="single" w:sz="4" w:space="0" w:color="auto"/>
              <w:left w:val="single" w:sz="4" w:space="0" w:color="auto"/>
              <w:bottom w:val="single" w:sz="4" w:space="0" w:color="auto"/>
              <w:right w:val="single" w:sz="4" w:space="0" w:color="auto"/>
            </w:tcBorders>
          </w:tcPr>
          <w:p w14:paraId="12358016"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Europe</w:t>
            </w:r>
          </w:p>
        </w:tc>
        <w:tc>
          <w:tcPr>
            <w:tcW w:w="1080" w:type="dxa"/>
            <w:vMerge w:val="restart"/>
            <w:tcBorders>
              <w:top w:val="single" w:sz="4" w:space="0" w:color="auto"/>
              <w:left w:val="single" w:sz="4" w:space="0" w:color="auto"/>
              <w:right w:val="single" w:sz="4" w:space="0" w:color="auto"/>
            </w:tcBorders>
          </w:tcPr>
          <w:p w14:paraId="297F8F5B"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703</w:t>
            </w:r>
            <w:r>
              <w:rPr>
                <w:rFonts w:ascii="Arial" w:hAnsi="Arial" w:cs="Arial"/>
                <w:color w:val="000000"/>
                <w:sz w:val="18"/>
                <w:szCs w:val="18"/>
              </w:rPr>
              <w:t>-</w:t>
            </w:r>
            <w:r w:rsidRPr="00143BEC">
              <w:rPr>
                <w:rFonts w:ascii="Arial" w:hAnsi="Arial" w:cs="Arial"/>
                <w:color w:val="000000"/>
                <w:sz w:val="18"/>
                <w:szCs w:val="18"/>
              </w:rPr>
              <w:t>748</w:t>
            </w:r>
          </w:p>
        </w:tc>
        <w:tc>
          <w:tcPr>
            <w:tcW w:w="1080" w:type="dxa"/>
            <w:vMerge w:val="restart"/>
            <w:tcBorders>
              <w:top w:val="single" w:sz="4" w:space="0" w:color="auto"/>
              <w:left w:val="single" w:sz="4" w:space="0" w:color="auto"/>
              <w:right w:val="single" w:sz="4" w:space="0" w:color="auto"/>
            </w:tcBorders>
          </w:tcPr>
          <w:p w14:paraId="1DAB54DA"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758</w:t>
            </w:r>
            <w:r>
              <w:rPr>
                <w:rFonts w:ascii="Arial" w:hAnsi="Arial" w:cs="Arial"/>
                <w:color w:val="000000"/>
                <w:sz w:val="18"/>
                <w:szCs w:val="18"/>
              </w:rPr>
              <w:t>-</w:t>
            </w:r>
            <w:r w:rsidRPr="00143BEC">
              <w:rPr>
                <w:rFonts w:ascii="Arial" w:hAnsi="Arial" w:cs="Arial"/>
                <w:color w:val="000000"/>
                <w:sz w:val="18"/>
                <w:szCs w:val="18"/>
              </w:rPr>
              <w:t>803</w:t>
            </w:r>
          </w:p>
        </w:tc>
        <w:tc>
          <w:tcPr>
            <w:tcW w:w="1350" w:type="dxa"/>
            <w:tcBorders>
              <w:top w:val="single" w:sz="4" w:space="0" w:color="auto"/>
              <w:left w:val="single" w:sz="4" w:space="0" w:color="auto"/>
              <w:bottom w:val="single" w:sz="4" w:space="0" w:color="auto"/>
              <w:right w:val="single" w:sz="4" w:space="0" w:color="auto"/>
            </w:tcBorders>
          </w:tcPr>
          <w:p w14:paraId="50E2EAEA"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703</w:t>
            </w:r>
            <w:r>
              <w:rPr>
                <w:rFonts w:ascii="Arial" w:hAnsi="Arial" w:cs="Arial"/>
                <w:color w:val="000000"/>
                <w:sz w:val="18"/>
                <w:szCs w:val="18"/>
              </w:rPr>
              <w:t>-</w:t>
            </w:r>
            <w:r w:rsidRPr="00143BEC">
              <w:rPr>
                <w:rFonts w:ascii="Arial" w:hAnsi="Arial" w:cs="Arial"/>
                <w:color w:val="000000"/>
                <w:sz w:val="18"/>
                <w:szCs w:val="18"/>
              </w:rPr>
              <w:t>7</w:t>
            </w:r>
            <w:r>
              <w:rPr>
                <w:rFonts w:ascii="Arial" w:hAnsi="Arial" w:cs="Arial"/>
                <w:color w:val="000000"/>
                <w:sz w:val="18"/>
                <w:szCs w:val="18"/>
              </w:rPr>
              <w:t>33</w:t>
            </w:r>
          </w:p>
        </w:tc>
        <w:tc>
          <w:tcPr>
            <w:tcW w:w="1080" w:type="dxa"/>
            <w:tcBorders>
              <w:top w:val="single" w:sz="4" w:space="0" w:color="auto"/>
              <w:left w:val="single" w:sz="4" w:space="0" w:color="auto"/>
              <w:bottom w:val="single" w:sz="4" w:space="0" w:color="auto"/>
              <w:right w:val="single" w:sz="4" w:space="0" w:color="auto"/>
            </w:tcBorders>
          </w:tcPr>
          <w:p w14:paraId="2C5AE3EF"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758</w:t>
            </w:r>
            <w:r>
              <w:rPr>
                <w:rFonts w:ascii="Arial" w:hAnsi="Arial" w:cs="Arial"/>
                <w:color w:val="000000"/>
                <w:sz w:val="18"/>
                <w:szCs w:val="18"/>
              </w:rPr>
              <w:t>-788</w:t>
            </w:r>
          </w:p>
        </w:tc>
        <w:tc>
          <w:tcPr>
            <w:tcW w:w="3780" w:type="dxa"/>
            <w:tcBorders>
              <w:top w:val="single" w:sz="4" w:space="0" w:color="auto"/>
              <w:left w:val="single" w:sz="4" w:space="0" w:color="auto"/>
              <w:bottom w:val="single" w:sz="4" w:space="0" w:color="auto"/>
              <w:right w:val="single" w:sz="4" w:space="0" w:color="auto"/>
            </w:tcBorders>
          </w:tcPr>
          <w:p w14:paraId="35E701E5"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[(n)7,20,38,65,75/76,91,92,109]</w:t>
            </w:r>
          </w:p>
        </w:tc>
      </w:tr>
      <w:tr w:rsidR="005B3E4E" w:rsidRPr="002D7452" w14:paraId="5ECECB43"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175F1BB6"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n28</w:t>
            </w:r>
          </w:p>
        </w:tc>
        <w:tc>
          <w:tcPr>
            <w:tcW w:w="1260" w:type="dxa"/>
            <w:tcBorders>
              <w:top w:val="single" w:sz="4" w:space="0" w:color="auto"/>
              <w:left w:val="single" w:sz="4" w:space="0" w:color="auto"/>
              <w:bottom w:val="single" w:sz="4" w:space="0" w:color="auto"/>
              <w:right w:val="single" w:sz="4" w:space="0" w:color="auto"/>
            </w:tcBorders>
          </w:tcPr>
          <w:p w14:paraId="36B6DE06"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tcPr>
          <w:p w14:paraId="20705BE8" w14:textId="77777777" w:rsidR="005B3E4E" w:rsidRPr="00143BEC" w:rsidRDefault="005B3E4E"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118290F3" w14:textId="77777777" w:rsidR="005B3E4E" w:rsidRPr="00143BEC" w:rsidRDefault="005B3E4E"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8FF808F"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w:t>
            </w:r>
            <w:r>
              <w:rPr>
                <w:rFonts w:ascii="Arial" w:hAnsi="Arial" w:cs="Arial"/>
                <w:color w:val="000000"/>
                <w:sz w:val="18"/>
                <w:szCs w:val="18"/>
              </w:rPr>
              <w:t>18-</w:t>
            </w:r>
            <w:r w:rsidRPr="00143BEC">
              <w:rPr>
                <w:rFonts w:ascii="Arial" w:hAnsi="Arial" w:cs="Arial"/>
                <w:color w:val="000000"/>
                <w:sz w:val="18"/>
                <w:szCs w:val="18"/>
              </w:rPr>
              <w:t>748</w:t>
            </w:r>
          </w:p>
        </w:tc>
        <w:tc>
          <w:tcPr>
            <w:tcW w:w="1080" w:type="dxa"/>
            <w:tcBorders>
              <w:top w:val="single" w:sz="4" w:space="0" w:color="auto"/>
              <w:left w:val="single" w:sz="4" w:space="0" w:color="auto"/>
              <w:bottom w:val="single" w:sz="4" w:space="0" w:color="auto"/>
              <w:right w:val="single" w:sz="4" w:space="0" w:color="auto"/>
            </w:tcBorders>
          </w:tcPr>
          <w:p w14:paraId="5CF3D653"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7</w:t>
            </w:r>
            <w:r>
              <w:rPr>
                <w:rFonts w:ascii="Arial" w:hAnsi="Arial" w:cs="Arial"/>
                <w:color w:val="000000"/>
                <w:sz w:val="18"/>
                <w:szCs w:val="18"/>
              </w:rPr>
              <w:t>73-</w:t>
            </w:r>
            <w:r w:rsidRPr="00143BEC">
              <w:rPr>
                <w:rFonts w:ascii="Arial" w:hAnsi="Arial" w:cs="Arial"/>
                <w:color w:val="000000"/>
                <w:sz w:val="18"/>
                <w:szCs w:val="18"/>
              </w:rPr>
              <w:t>803</w:t>
            </w:r>
          </w:p>
        </w:tc>
        <w:tc>
          <w:tcPr>
            <w:tcW w:w="3780" w:type="dxa"/>
            <w:tcBorders>
              <w:top w:val="single" w:sz="4" w:space="0" w:color="auto"/>
              <w:left w:val="single" w:sz="4" w:space="0" w:color="auto"/>
              <w:bottom w:val="single" w:sz="4" w:space="0" w:color="auto"/>
              <w:right w:val="single" w:sz="4" w:space="0" w:color="auto"/>
            </w:tcBorders>
          </w:tcPr>
          <w:p w14:paraId="117208F8"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[(n)11,18,19,21,74]</w:t>
            </w:r>
          </w:p>
        </w:tc>
      </w:tr>
      <w:tr w:rsidR="005B3E4E" w:rsidRPr="002D7452" w14:paraId="1E1E6DE2"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3E58B9E2"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w:t>
            </w:r>
            <w:r>
              <w:rPr>
                <w:rFonts w:ascii="Arial" w:hAnsi="Arial" w:cs="Arial"/>
                <w:b/>
                <w:bCs/>
                <w:color w:val="000000"/>
                <w:sz w:val="18"/>
                <w:szCs w:val="18"/>
              </w:rPr>
              <w:t>0</w:t>
            </w:r>
          </w:p>
        </w:tc>
        <w:tc>
          <w:tcPr>
            <w:tcW w:w="1260" w:type="dxa"/>
            <w:tcBorders>
              <w:top w:val="single" w:sz="4" w:space="0" w:color="auto"/>
              <w:left w:val="single" w:sz="4" w:space="0" w:color="auto"/>
              <w:bottom w:val="single" w:sz="4" w:space="0" w:color="auto"/>
              <w:right w:val="single" w:sz="4" w:space="0" w:color="auto"/>
            </w:tcBorders>
          </w:tcPr>
          <w:p w14:paraId="6CDFE632"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tcBorders>
              <w:top w:val="single" w:sz="4" w:space="0" w:color="auto"/>
              <w:left w:val="single" w:sz="4" w:space="0" w:color="auto"/>
              <w:bottom w:val="single" w:sz="4" w:space="0" w:color="auto"/>
              <w:right w:val="single" w:sz="4" w:space="0" w:color="auto"/>
            </w:tcBorders>
          </w:tcPr>
          <w:p w14:paraId="648EF6DC"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2300-2400</w:t>
            </w:r>
          </w:p>
        </w:tc>
        <w:tc>
          <w:tcPr>
            <w:tcW w:w="1080" w:type="dxa"/>
            <w:tcBorders>
              <w:top w:val="single" w:sz="4" w:space="0" w:color="auto"/>
              <w:left w:val="single" w:sz="4" w:space="0" w:color="auto"/>
              <w:bottom w:val="single" w:sz="4" w:space="0" w:color="auto"/>
              <w:right w:val="single" w:sz="4" w:space="0" w:color="auto"/>
            </w:tcBorders>
          </w:tcPr>
          <w:p w14:paraId="5BA148EF"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2300-2400</w:t>
            </w:r>
          </w:p>
        </w:tc>
        <w:tc>
          <w:tcPr>
            <w:tcW w:w="1350" w:type="dxa"/>
            <w:tcBorders>
              <w:top w:val="single" w:sz="4" w:space="0" w:color="auto"/>
              <w:left w:val="single" w:sz="4" w:space="0" w:color="auto"/>
              <w:bottom w:val="single" w:sz="4" w:space="0" w:color="auto"/>
              <w:right w:val="single" w:sz="4" w:space="0" w:color="auto"/>
            </w:tcBorders>
          </w:tcPr>
          <w:p w14:paraId="5577F20F" w14:textId="77777777" w:rsidR="005B3E4E" w:rsidRPr="00143BEC" w:rsidDel="00F132E3"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2330-2370</w:t>
            </w:r>
          </w:p>
        </w:tc>
        <w:tc>
          <w:tcPr>
            <w:tcW w:w="1080" w:type="dxa"/>
            <w:tcBorders>
              <w:top w:val="single" w:sz="4" w:space="0" w:color="auto"/>
              <w:left w:val="single" w:sz="4" w:space="0" w:color="auto"/>
              <w:bottom w:val="single" w:sz="4" w:space="0" w:color="auto"/>
              <w:right w:val="single" w:sz="4" w:space="0" w:color="auto"/>
            </w:tcBorders>
          </w:tcPr>
          <w:p w14:paraId="758DFF3D" w14:textId="77777777" w:rsidR="005B3E4E" w:rsidRPr="00143BEC" w:rsidDel="00F132E3"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2330-2370</w:t>
            </w:r>
          </w:p>
        </w:tc>
        <w:tc>
          <w:tcPr>
            <w:tcW w:w="3780" w:type="dxa"/>
            <w:tcBorders>
              <w:top w:val="single" w:sz="4" w:space="0" w:color="auto"/>
              <w:left w:val="single" w:sz="4" w:space="0" w:color="auto"/>
              <w:bottom w:val="single" w:sz="4" w:space="0" w:color="auto"/>
              <w:right w:val="single" w:sz="4" w:space="0" w:color="auto"/>
            </w:tcBorders>
          </w:tcPr>
          <w:p w14:paraId="6385C689"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[(n)11,18,19,21,74]</w:t>
            </w:r>
          </w:p>
        </w:tc>
      </w:tr>
      <w:tr w:rsidR="005B3E4E" w:rsidRPr="002D7452" w14:paraId="761FFBB9"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106A3119"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n41</w:t>
            </w:r>
          </w:p>
        </w:tc>
        <w:tc>
          <w:tcPr>
            <w:tcW w:w="1260" w:type="dxa"/>
            <w:tcBorders>
              <w:top w:val="single" w:sz="4" w:space="0" w:color="auto"/>
              <w:left w:val="single" w:sz="4" w:space="0" w:color="auto"/>
              <w:bottom w:val="single" w:sz="4" w:space="0" w:color="auto"/>
              <w:right w:val="single" w:sz="4" w:space="0" w:color="auto"/>
            </w:tcBorders>
          </w:tcPr>
          <w:p w14:paraId="54EA562F"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tcPr>
          <w:p w14:paraId="3CF93B91"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2496-2690</w:t>
            </w:r>
          </w:p>
        </w:tc>
        <w:tc>
          <w:tcPr>
            <w:tcW w:w="1080" w:type="dxa"/>
            <w:vMerge w:val="restart"/>
            <w:tcBorders>
              <w:top w:val="single" w:sz="4" w:space="0" w:color="auto"/>
              <w:left w:val="single" w:sz="4" w:space="0" w:color="auto"/>
              <w:right w:val="single" w:sz="4" w:space="0" w:color="auto"/>
            </w:tcBorders>
          </w:tcPr>
          <w:p w14:paraId="406EF222"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2496-2690</w:t>
            </w:r>
          </w:p>
        </w:tc>
        <w:tc>
          <w:tcPr>
            <w:tcW w:w="1350" w:type="dxa"/>
            <w:tcBorders>
              <w:top w:val="single" w:sz="4" w:space="0" w:color="auto"/>
              <w:left w:val="single" w:sz="4" w:space="0" w:color="auto"/>
              <w:bottom w:val="single" w:sz="4" w:space="0" w:color="auto"/>
              <w:right w:val="single" w:sz="4" w:space="0" w:color="auto"/>
            </w:tcBorders>
          </w:tcPr>
          <w:p w14:paraId="7B4BCEA0"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2515-2675</w:t>
            </w:r>
          </w:p>
        </w:tc>
        <w:tc>
          <w:tcPr>
            <w:tcW w:w="1080" w:type="dxa"/>
            <w:tcBorders>
              <w:top w:val="single" w:sz="4" w:space="0" w:color="auto"/>
              <w:left w:val="single" w:sz="4" w:space="0" w:color="auto"/>
              <w:bottom w:val="single" w:sz="4" w:space="0" w:color="auto"/>
              <w:right w:val="single" w:sz="4" w:space="0" w:color="auto"/>
            </w:tcBorders>
          </w:tcPr>
          <w:p w14:paraId="2642CCE2"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2</w:t>
            </w:r>
            <w:r>
              <w:rPr>
                <w:rFonts w:ascii="Arial" w:hAnsi="Arial" w:cs="Arial"/>
                <w:color w:val="000000"/>
                <w:sz w:val="18"/>
                <w:szCs w:val="18"/>
              </w:rPr>
              <w:t>515-</w:t>
            </w:r>
            <w:r w:rsidRPr="00143BEC">
              <w:rPr>
                <w:rFonts w:ascii="Arial" w:hAnsi="Arial" w:cs="Arial"/>
                <w:color w:val="000000"/>
                <w:sz w:val="18"/>
                <w:szCs w:val="18"/>
              </w:rPr>
              <w:t>2</w:t>
            </w:r>
            <w:r>
              <w:rPr>
                <w:rFonts w:ascii="Arial" w:hAnsi="Arial" w:cs="Arial"/>
                <w:color w:val="000000"/>
                <w:sz w:val="18"/>
                <w:szCs w:val="18"/>
              </w:rPr>
              <w:t>675</w:t>
            </w:r>
          </w:p>
        </w:tc>
        <w:tc>
          <w:tcPr>
            <w:tcW w:w="3780" w:type="dxa"/>
            <w:tcBorders>
              <w:top w:val="single" w:sz="4" w:space="0" w:color="auto"/>
              <w:left w:val="single" w:sz="4" w:space="0" w:color="auto"/>
              <w:bottom w:val="single" w:sz="4" w:space="0" w:color="auto"/>
              <w:right w:val="single" w:sz="4" w:space="0" w:color="auto"/>
            </w:tcBorders>
          </w:tcPr>
          <w:p w14:paraId="6BBABE36"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[(n)34(95),39(98),50/51]</w:t>
            </w:r>
          </w:p>
        </w:tc>
      </w:tr>
      <w:tr w:rsidR="005B3E4E" w:rsidRPr="002D7452" w14:paraId="4B6107A3"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4408EDCE"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n41</w:t>
            </w:r>
          </w:p>
        </w:tc>
        <w:tc>
          <w:tcPr>
            <w:tcW w:w="1260" w:type="dxa"/>
            <w:tcBorders>
              <w:top w:val="single" w:sz="4" w:space="0" w:color="auto"/>
              <w:left w:val="single" w:sz="4" w:space="0" w:color="auto"/>
              <w:bottom w:val="single" w:sz="4" w:space="0" w:color="auto"/>
              <w:right w:val="single" w:sz="4" w:space="0" w:color="auto"/>
            </w:tcBorders>
          </w:tcPr>
          <w:p w14:paraId="2597CC95"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tcPr>
          <w:p w14:paraId="4B903450" w14:textId="77777777" w:rsidR="005B3E4E" w:rsidRPr="00143BEC" w:rsidRDefault="005B3E4E"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7633C623" w14:textId="77777777" w:rsidR="005B3E4E" w:rsidRPr="00143BEC" w:rsidRDefault="005B3E4E"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B452E31"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2</w:t>
            </w:r>
            <w:r>
              <w:rPr>
                <w:rFonts w:ascii="Arial" w:hAnsi="Arial" w:cs="Arial"/>
                <w:color w:val="000000"/>
                <w:sz w:val="18"/>
                <w:szCs w:val="18"/>
              </w:rPr>
              <w:t>545-2645</w:t>
            </w:r>
          </w:p>
        </w:tc>
        <w:tc>
          <w:tcPr>
            <w:tcW w:w="1080" w:type="dxa"/>
            <w:tcBorders>
              <w:top w:val="single" w:sz="4" w:space="0" w:color="auto"/>
              <w:left w:val="single" w:sz="4" w:space="0" w:color="auto"/>
              <w:bottom w:val="single" w:sz="4" w:space="0" w:color="auto"/>
              <w:right w:val="single" w:sz="4" w:space="0" w:color="auto"/>
            </w:tcBorders>
          </w:tcPr>
          <w:p w14:paraId="6809E2D8"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2545-2645</w:t>
            </w:r>
          </w:p>
        </w:tc>
        <w:tc>
          <w:tcPr>
            <w:tcW w:w="3780" w:type="dxa"/>
            <w:tcBorders>
              <w:top w:val="single" w:sz="4" w:space="0" w:color="auto"/>
              <w:left w:val="single" w:sz="4" w:space="0" w:color="auto"/>
              <w:bottom w:val="single" w:sz="4" w:space="0" w:color="auto"/>
              <w:right w:val="single" w:sz="4" w:space="0" w:color="auto"/>
            </w:tcBorders>
          </w:tcPr>
          <w:p w14:paraId="5E505886"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[(n)11,18,19,21,74 or when n90 is signalled]</w:t>
            </w:r>
          </w:p>
        </w:tc>
      </w:tr>
      <w:tr w:rsidR="005B3E4E" w:rsidRPr="002D7452" w14:paraId="2B380616"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646ED4D3" w14:textId="77777777" w:rsidR="005B3E4E" w:rsidRPr="00B7354A" w:rsidRDefault="005B3E4E" w:rsidP="0083336F">
            <w:pPr>
              <w:keepNext/>
              <w:keepLines/>
              <w:spacing w:after="0"/>
              <w:jc w:val="center"/>
              <w:rPr>
                <w:rFonts w:ascii="Arial" w:hAnsi="Arial" w:cs="Arial"/>
                <w:b/>
                <w:bCs/>
                <w:color w:val="000000"/>
                <w:sz w:val="18"/>
                <w:szCs w:val="18"/>
              </w:rPr>
            </w:pPr>
            <w:r>
              <w:rPr>
                <w:rFonts w:ascii="Arial" w:hAnsi="Arial" w:cs="Arial"/>
                <w:b/>
                <w:bCs/>
                <w:color w:val="000000"/>
                <w:sz w:val="18"/>
                <w:szCs w:val="18"/>
              </w:rPr>
              <w:t>n46</w:t>
            </w:r>
          </w:p>
        </w:tc>
        <w:tc>
          <w:tcPr>
            <w:tcW w:w="1260" w:type="dxa"/>
            <w:tcBorders>
              <w:top w:val="single" w:sz="4" w:space="0" w:color="auto"/>
              <w:left w:val="single" w:sz="4" w:space="0" w:color="auto"/>
              <w:bottom w:val="single" w:sz="4" w:space="0" w:color="auto"/>
              <w:right w:val="single" w:sz="4" w:space="0" w:color="auto"/>
            </w:tcBorders>
          </w:tcPr>
          <w:p w14:paraId="0AE78FFA"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North America</w:t>
            </w:r>
          </w:p>
        </w:tc>
        <w:tc>
          <w:tcPr>
            <w:tcW w:w="1080" w:type="dxa"/>
            <w:vMerge w:val="restart"/>
            <w:tcBorders>
              <w:top w:val="single" w:sz="4" w:space="0" w:color="auto"/>
              <w:left w:val="single" w:sz="4" w:space="0" w:color="auto"/>
              <w:right w:val="single" w:sz="4" w:space="0" w:color="auto"/>
            </w:tcBorders>
          </w:tcPr>
          <w:p w14:paraId="708B1DD1" w14:textId="77777777" w:rsidR="005B3E4E" w:rsidRPr="00453C78" w:rsidRDefault="005B3E4E"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-5925</w:t>
            </w:r>
          </w:p>
        </w:tc>
        <w:tc>
          <w:tcPr>
            <w:tcW w:w="1080" w:type="dxa"/>
            <w:vMerge w:val="restart"/>
            <w:tcBorders>
              <w:top w:val="single" w:sz="4" w:space="0" w:color="auto"/>
              <w:left w:val="single" w:sz="4" w:space="0" w:color="auto"/>
              <w:right w:val="single" w:sz="4" w:space="0" w:color="auto"/>
            </w:tcBorders>
          </w:tcPr>
          <w:p w14:paraId="2403DD61" w14:textId="77777777" w:rsidR="005B3E4E" w:rsidRPr="00453C78" w:rsidRDefault="005B3E4E"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-5925</w:t>
            </w:r>
          </w:p>
        </w:tc>
        <w:tc>
          <w:tcPr>
            <w:tcW w:w="1350" w:type="dxa"/>
            <w:tcBorders>
              <w:top w:val="single" w:sz="4" w:space="0" w:color="auto"/>
              <w:left w:val="single" w:sz="4" w:space="0" w:color="auto"/>
              <w:bottom w:val="single" w:sz="4" w:space="0" w:color="auto"/>
              <w:right w:val="single" w:sz="4" w:space="0" w:color="auto"/>
            </w:tcBorders>
          </w:tcPr>
          <w:p w14:paraId="43508EDB" w14:textId="77777777" w:rsidR="005B3E4E" w:rsidRPr="00453C78" w:rsidRDefault="005B3E4E"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w:t>
            </w:r>
            <w:r w:rsidRPr="00453C78">
              <w:rPr>
                <w:rFonts w:ascii="Arial" w:hAnsi="Arial" w:cs="Arial"/>
                <w:color w:val="000000"/>
                <w:sz w:val="18"/>
                <w:szCs w:val="18"/>
              </w:rPr>
              <w:t>5350</w:t>
            </w:r>
          </w:p>
          <w:p w14:paraId="04853F61" w14:textId="77777777" w:rsidR="005B3E4E" w:rsidRPr="00F06FEB" w:rsidRDefault="005B3E4E"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5470</w:t>
            </w:r>
            <w:r>
              <w:rPr>
                <w:rFonts w:ascii="Arial" w:hAnsi="Arial" w:cs="Arial"/>
                <w:color w:val="000000"/>
                <w:sz w:val="18"/>
                <w:szCs w:val="18"/>
              </w:rPr>
              <w:t>-</w:t>
            </w:r>
            <w:r w:rsidRPr="00453C78">
              <w:rPr>
                <w:rFonts w:ascii="Arial" w:hAnsi="Arial" w:cs="Arial"/>
                <w:color w:val="000000"/>
                <w:sz w:val="18"/>
                <w:szCs w:val="18"/>
              </w:rPr>
              <w:t>5850</w:t>
            </w:r>
          </w:p>
        </w:tc>
        <w:tc>
          <w:tcPr>
            <w:tcW w:w="1080" w:type="dxa"/>
            <w:tcBorders>
              <w:top w:val="single" w:sz="4" w:space="0" w:color="auto"/>
              <w:left w:val="single" w:sz="4" w:space="0" w:color="auto"/>
              <w:bottom w:val="single" w:sz="4" w:space="0" w:color="auto"/>
              <w:right w:val="single" w:sz="4" w:space="0" w:color="auto"/>
            </w:tcBorders>
          </w:tcPr>
          <w:p w14:paraId="06DD1B39" w14:textId="77777777" w:rsidR="005B3E4E" w:rsidRPr="00453C78" w:rsidRDefault="005B3E4E"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5150</w:t>
            </w:r>
            <w:r>
              <w:rPr>
                <w:rFonts w:ascii="Arial" w:hAnsi="Arial" w:cs="Arial"/>
                <w:color w:val="000000"/>
                <w:sz w:val="18"/>
                <w:szCs w:val="18"/>
              </w:rPr>
              <w:t>-</w:t>
            </w:r>
            <w:r w:rsidRPr="00453C78">
              <w:rPr>
                <w:rFonts w:ascii="Arial" w:hAnsi="Arial" w:cs="Arial"/>
                <w:color w:val="000000"/>
                <w:sz w:val="18"/>
                <w:szCs w:val="18"/>
              </w:rPr>
              <w:t>5350</w:t>
            </w:r>
          </w:p>
          <w:p w14:paraId="6B6A08E9" w14:textId="77777777" w:rsidR="005B3E4E" w:rsidRPr="00F06FEB" w:rsidRDefault="005B3E4E" w:rsidP="0083336F">
            <w:pPr>
              <w:keepNext/>
              <w:keepLines/>
              <w:spacing w:after="0"/>
              <w:jc w:val="center"/>
              <w:rPr>
                <w:rFonts w:ascii="Arial" w:hAnsi="Arial" w:cs="Arial"/>
                <w:color w:val="000000"/>
                <w:sz w:val="18"/>
                <w:szCs w:val="18"/>
              </w:rPr>
            </w:pPr>
            <w:r w:rsidRPr="00453C78">
              <w:rPr>
                <w:rFonts w:ascii="Arial" w:hAnsi="Arial" w:cs="Arial"/>
                <w:color w:val="000000"/>
                <w:sz w:val="18"/>
                <w:szCs w:val="18"/>
              </w:rPr>
              <w:t>5470</w:t>
            </w:r>
            <w:r>
              <w:rPr>
                <w:rFonts w:ascii="Arial" w:hAnsi="Arial" w:cs="Arial"/>
                <w:color w:val="000000"/>
                <w:sz w:val="18"/>
                <w:szCs w:val="18"/>
              </w:rPr>
              <w:t>-</w:t>
            </w:r>
            <w:r w:rsidRPr="00453C78">
              <w:rPr>
                <w:rFonts w:ascii="Arial" w:hAnsi="Arial" w:cs="Arial"/>
                <w:color w:val="000000"/>
                <w:sz w:val="18"/>
                <w:szCs w:val="18"/>
              </w:rPr>
              <w:t>5850</w:t>
            </w:r>
          </w:p>
        </w:tc>
        <w:tc>
          <w:tcPr>
            <w:tcW w:w="3780" w:type="dxa"/>
            <w:tcBorders>
              <w:top w:val="single" w:sz="4" w:space="0" w:color="auto"/>
              <w:left w:val="single" w:sz="4" w:space="0" w:color="auto"/>
              <w:bottom w:val="single" w:sz="4" w:space="0" w:color="auto"/>
              <w:right w:val="single" w:sz="4" w:space="0" w:color="auto"/>
            </w:tcBorders>
          </w:tcPr>
          <w:p w14:paraId="5DE4BD1E"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[(n)2,12,13,14,24,25,30,48/49,66(86),70,71,85]</w:t>
            </w:r>
          </w:p>
        </w:tc>
      </w:tr>
      <w:tr w:rsidR="005B3E4E" w:rsidRPr="002D7452" w14:paraId="0D82D59F"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1F4E39D5" w14:textId="77777777" w:rsidR="005B3E4E" w:rsidRPr="00B7354A" w:rsidRDefault="005B3E4E" w:rsidP="0083336F">
            <w:pPr>
              <w:keepNext/>
              <w:keepLines/>
              <w:spacing w:after="0"/>
              <w:jc w:val="center"/>
              <w:rPr>
                <w:rFonts w:ascii="Arial" w:hAnsi="Arial" w:cs="Arial"/>
                <w:b/>
                <w:bCs/>
                <w:color w:val="000000"/>
                <w:sz w:val="18"/>
                <w:szCs w:val="18"/>
              </w:rPr>
            </w:pPr>
            <w:r>
              <w:rPr>
                <w:rFonts w:ascii="Arial" w:hAnsi="Arial" w:cs="Arial"/>
                <w:b/>
                <w:bCs/>
                <w:color w:val="000000"/>
                <w:sz w:val="18"/>
                <w:szCs w:val="18"/>
              </w:rPr>
              <w:t>n46</w:t>
            </w:r>
          </w:p>
        </w:tc>
        <w:tc>
          <w:tcPr>
            <w:tcW w:w="1260" w:type="dxa"/>
            <w:tcBorders>
              <w:top w:val="single" w:sz="4" w:space="0" w:color="auto"/>
              <w:left w:val="single" w:sz="4" w:space="0" w:color="auto"/>
              <w:bottom w:val="single" w:sz="4" w:space="0" w:color="auto"/>
              <w:right w:val="single" w:sz="4" w:space="0" w:color="auto"/>
            </w:tcBorders>
          </w:tcPr>
          <w:p w14:paraId="170D70EE"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Rest of the world</w:t>
            </w:r>
          </w:p>
        </w:tc>
        <w:tc>
          <w:tcPr>
            <w:tcW w:w="1080" w:type="dxa"/>
            <w:vMerge/>
            <w:tcBorders>
              <w:left w:val="single" w:sz="4" w:space="0" w:color="auto"/>
              <w:bottom w:val="single" w:sz="4" w:space="0" w:color="auto"/>
              <w:right w:val="single" w:sz="4" w:space="0" w:color="auto"/>
            </w:tcBorders>
          </w:tcPr>
          <w:p w14:paraId="79B2180C" w14:textId="77777777" w:rsidR="005B3E4E" w:rsidRPr="005B09D0" w:rsidRDefault="005B3E4E"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40519067" w14:textId="77777777" w:rsidR="005B3E4E" w:rsidRPr="005B09D0" w:rsidRDefault="005B3E4E"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41D85A1" w14:textId="77777777" w:rsidR="005B3E4E" w:rsidRPr="005B09D0" w:rsidRDefault="005B3E4E" w:rsidP="0083336F">
            <w:pPr>
              <w:keepNext/>
              <w:keepLines/>
              <w:spacing w:after="0"/>
              <w:jc w:val="center"/>
              <w:rPr>
                <w:rFonts w:ascii="Arial" w:hAnsi="Arial" w:cs="Arial"/>
                <w:color w:val="000000"/>
                <w:sz w:val="18"/>
                <w:szCs w:val="18"/>
              </w:rPr>
            </w:pPr>
            <w:r w:rsidRPr="005B09D0">
              <w:rPr>
                <w:rFonts w:ascii="Arial" w:hAnsi="Arial" w:cs="Arial"/>
                <w:color w:val="000000"/>
                <w:sz w:val="18"/>
                <w:szCs w:val="18"/>
              </w:rPr>
              <w:t>5150</w:t>
            </w:r>
            <w:r>
              <w:rPr>
                <w:rFonts w:ascii="Arial" w:hAnsi="Arial" w:cs="Arial"/>
                <w:color w:val="000000"/>
                <w:sz w:val="18"/>
                <w:szCs w:val="18"/>
              </w:rPr>
              <w:t>-</w:t>
            </w:r>
            <w:r w:rsidRPr="005B09D0">
              <w:rPr>
                <w:rFonts w:ascii="Arial" w:hAnsi="Arial" w:cs="Arial"/>
                <w:color w:val="000000"/>
                <w:sz w:val="18"/>
                <w:szCs w:val="18"/>
              </w:rPr>
              <w:t>5350</w:t>
            </w:r>
          </w:p>
          <w:p w14:paraId="4B9C2C88" w14:textId="77777777" w:rsidR="005B3E4E" w:rsidRPr="00F06FEB" w:rsidRDefault="005B3E4E" w:rsidP="0083336F">
            <w:pPr>
              <w:keepNext/>
              <w:keepLines/>
              <w:spacing w:after="0"/>
              <w:jc w:val="center"/>
              <w:rPr>
                <w:rFonts w:ascii="Arial" w:hAnsi="Arial" w:cs="Arial"/>
                <w:color w:val="000000"/>
                <w:sz w:val="18"/>
                <w:szCs w:val="18"/>
              </w:rPr>
            </w:pPr>
            <w:r w:rsidRPr="005B09D0">
              <w:rPr>
                <w:rFonts w:ascii="Arial" w:hAnsi="Arial" w:cs="Arial"/>
                <w:color w:val="000000"/>
                <w:sz w:val="18"/>
                <w:szCs w:val="18"/>
              </w:rPr>
              <w:t>5470</w:t>
            </w:r>
            <w:r>
              <w:rPr>
                <w:rFonts w:ascii="Arial" w:hAnsi="Arial" w:cs="Arial"/>
                <w:color w:val="000000"/>
                <w:sz w:val="18"/>
                <w:szCs w:val="18"/>
              </w:rPr>
              <w:t>-</w:t>
            </w:r>
            <w:r w:rsidRPr="005B09D0">
              <w:rPr>
                <w:rFonts w:ascii="Arial" w:hAnsi="Arial" w:cs="Arial"/>
                <w:color w:val="000000"/>
                <w:sz w:val="18"/>
                <w:szCs w:val="18"/>
              </w:rPr>
              <w:t>5730</w:t>
            </w:r>
          </w:p>
        </w:tc>
        <w:tc>
          <w:tcPr>
            <w:tcW w:w="1080" w:type="dxa"/>
            <w:tcBorders>
              <w:top w:val="single" w:sz="4" w:space="0" w:color="auto"/>
              <w:left w:val="single" w:sz="4" w:space="0" w:color="auto"/>
              <w:bottom w:val="single" w:sz="4" w:space="0" w:color="auto"/>
              <w:right w:val="single" w:sz="4" w:space="0" w:color="auto"/>
            </w:tcBorders>
          </w:tcPr>
          <w:p w14:paraId="41653C57" w14:textId="77777777" w:rsidR="005B3E4E" w:rsidRPr="005B09D0" w:rsidRDefault="005B3E4E" w:rsidP="0083336F">
            <w:pPr>
              <w:keepNext/>
              <w:keepLines/>
              <w:spacing w:after="0"/>
              <w:jc w:val="center"/>
              <w:rPr>
                <w:rFonts w:ascii="Arial" w:hAnsi="Arial" w:cs="Arial"/>
                <w:color w:val="000000"/>
                <w:sz w:val="18"/>
                <w:szCs w:val="18"/>
              </w:rPr>
            </w:pPr>
            <w:r w:rsidRPr="005B09D0">
              <w:rPr>
                <w:rFonts w:ascii="Arial" w:hAnsi="Arial" w:cs="Arial"/>
                <w:color w:val="000000"/>
                <w:sz w:val="18"/>
                <w:szCs w:val="18"/>
              </w:rPr>
              <w:t>5150</w:t>
            </w:r>
            <w:r>
              <w:rPr>
                <w:rFonts w:ascii="Arial" w:hAnsi="Arial" w:cs="Arial"/>
                <w:color w:val="000000"/>
                <w:sz w:val="18"/>
                <w:szCs w:val="18"/>
              </w:rPr>
              <w:t>-</w:t>
            </w:r>
            <w:r w:rsidRPr="005B09D0">
              <w:rPr>
                <w:rFonts w:ascii="Arial" w:hAnsi="Arial" w:cs="Arial"/>
                <w:color w:val="000000"/>
                <w:sz w:val="18"/>
                <w:szCs w:val="18"/>
              </w:rPr>
              <w:t>5350</w:t>
            </w:r>
          </w:p>
          <w:p w14:paraId="63C8B4C3" w14:textId="77777777" w:rsidR="005B3E4E" w:rsidRPr="00F06FEB" w:rsidRDefault="005B3E4E" w:rsidP="0083336F">
            <w:pPr>
              <w:keepNext/>
              <w:keepLines/>
              <w:spacing w:after="0"/>
              <w:jc w:val="center"/>
              <w:rPr>
                <w:rFonts w:ascii="Arial" w:hAnsi="Arial" w:cs="Arial"/>
                <w:color w:val="000000"/>
                <w:sz w:val="18"/>
                <w:szCs w:val="18"/>
              </w:rPr>
            </w:pPr>
            <w:r w:rsidRPr="005B09D0">
              <w:rPr>
                <w:rFonts w:ascii="Arial" w:hAnsi="Arial" w:cs="Arial"/>
                <w:color w:val="000000"/>
                <w:sz w:val="18"/>
                <w:szCs w:val="18"/>
              </w:rPr>
              <w:t>5470</w:t>
            </w:r>
            <w:r>
              <w:rPr>
                <w:rFonts w:ascii="Arial" w:hAnsi="Arial" w:cs="Arial"/>
                <w:color w:val="000000"/>
                <w:sz w:val="18"/>
                <w:szCs w:val="18"/>
              </w:rPr>
              <w:t>-</w:t>
            </w:r>
            <w:r w:rsidRPr="005B09D0">
              <w:rPr>
                <w:rFonts w:ascii="Arial" w:hAnsi="Arial" w:cs="Arial"/>
                <w:color w:val="000000"/>
                <w:sz w:val="18"/>
                <w:szCs w:val="18"/>
              </w:rPr>
              <w:t>5730</w:t>
            </w:r>
          </w:p>
        </w:tc>
        <w:tc>
          <w:tcPr>
            <w:tcW w:w="3780" w:type="dxa"/>
            <w:tcBorders>
              <w:top w:val="single" w:sz="4" w:space="0" w:color="auto"/>
              <w:left w:val="single" w:sz="4" w:space="0" w:color="auto"/>
              <w:bottom w:val="single" w:sz="4" w:space="0" w:color="auto"/>
              <w:right w:val="single" w:sz="4" w:space="0" w:color="auto"/>
            </w:tcBorders>
          </w:tcPr>
          <w:p w14:paraId="25CB90E8"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[(n)1,3,8,11,18,19,20,21,28,34(95), 39(98),40,50/51,74,75/76,91,92,93,94,109]</w:t>
            </w:r>
          </w:p>
        </w:tc>
      </w:tr>
      <w:tr w:rsidR="005B3E4E" w:rsidRPr="002D7452" w14:paraId="6236ABD7"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6F49F738"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n77</w:t>
            </w:r>
          </w:p>
        </w:tc>
        <w:tc>
          <w:tcPr>
            <w:tcW w:w="1260" w:type="dxa"/>
            <w:tcBorders>
              <w:top w:val="single" w:sz="4" w:space="0" w:color="auto"/>
              <w:left w:val="single" w:sz="4" w:space="0" w:color="auto"/>
              <w:bottom w:val="single" w:sz="4" w:space="0" w:color="auto"/>
              <w:right w:val="single" w:sz="4" w:space="0" w:color="auto"/>
            </w:tcBorders>
          </w:tcPr>
          <w:p w14:paraId="039E23F9"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Japan</w:t>
            </w:r>
          </w:p>
        </w:tc>
        <w:tc>
          <w:tcPr>
            <w:tcW w:w="1080" w:type="dxa"/>
            <w:vMerge w:val="restart"/>
            <w:tcBorders>
              <w:top w:val="single" w:sz="4" w:space="0" w:color="auto"/>
              <w:left w:val="single" w:sz="4" w:space="0" w:color="auto"/>
              <w:right w:val="single" w:sz="4" w:space="0" w:color="auto"/>
            </w:tcBorders>
          </w:tcPr>
          <w:p w14:paraId="64D6A80D" w14:textId="77777777" w:rsidR="005B3E4E" w:rsidRPr="00F06FEB" w:rsidRDefault="005B3E4E"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3</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2</w:t>
            </w:r>
            <w:r w:rsidRPr="00F06FEB">
              <w:rPr>
                <w:rFonts w:ascii="Arial" w:hAnsi="Arial" w:cs="Arial"/>
                <w:color w:val="000000"/>
                <w:sz w:val="18"/>
                <w:szCs w:val="18"/>
              </w:rPr>
              <w:t>00</w:t>
            </w:r>
          </w:p>
        </w:tc>
        <w:tc>
          <w:tcPr>
            <w:tcW w:w="1080" w:type="dxa"/>
            <w:vMerge w:val="restart"/>
            <w:tcBorders>
              <w:top w:val="single" w:sz="4" w:space="0" w:color="auto"/>
              <w:left w:val="single" w:sz="4" w:space="0" w:color="auto"/>
              <w:right w:val="single" w:sz="4" w:space="0" w:color="auto"/>
            </w:tcBorders>
          </w:tcPr>
          <w:p w14:paraId="19F9D517" w14:textId="77777777" w:rsidR="005B3E4E" w:rsidRPr="00F06FEB" w:rsidRDefault="005B3E4E"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3</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2</w:t>
            </w:r>
            <w:r w:rsidRPr="00F06FEB">
              <w:rPr>
                <w:rFonts w:ascii="Arial" w:hAnsi="Arial" w:cs="Arial"/>
                <w:color w:val="000000"/>
                <w:sz w:val="18"/>
                <w:szCs w:val="18"/>
              </w:rPr>
              <w:t>00</w:t>
            </w:r>
          </w:p>
        </w:tc>
        <w:tc>
          <w:tcPr>
            <w:tcW w:w="1350" w:type="dxa"/>
            <w:tcBorders>
              <w:top w:val="single" w:sz="4" w:space="0" w:color="auto"/>
              <w:left w:val="single" w:sz="4" w:space="0" w:color="auto"/>
              <w:bottom w:val="single" w:sz="4" w:space="0" w:color="auto"/>
              <w:right w:val="single" w:sz="4" w:space="0" w:color="auto"/>
            </w:tcBorders>
          </w:tcPr>
          <w:p w14:paraId="20708915" w14:textId="77777777" w:rsidR="005B3E4E" w:rsidRPr="00143BEC" w:rsidRDefault="005B3E4E"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1</w:t>
            </w:r>
            <w:r w:rsidRPr="00F06FEB">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tcPr>
          <w:p w14:paraId="1847A72C" w14:textId="77777777" w:rsidR="005B3E4E" w:rsidRPr="00143BEC" w:rsidRDefault="005B3E4E"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w:t>
            </w:r>
            <w:r w:rsidRPr="00F06FEB">
              <w:rPr>
                <w:rFonts w:ascii="Arial" w:hAnsi="Arial" w:cs="Arial"/>
                <w:color w:val="000000"/>
                <w:sz w:val="18"/>
                <w:szCs w:val="18"/>
              </w:rPr>
              <w:t>00</w:t>
            </w:r>
            <w:r>
              <w:rPr>
                <w:rFonts w:ascii="Arial" w:hAnsi="Arial" w:cs="Arial"/>
                <w:color w:val="000000"/>
                <w:sz w:val="18"/>
                <w:szCs w:val="18"/>
              </w:rPr>
              <w:t>-</w:t>
            </w:r>
            <w:r w:rsidRPr="00F06FEB">
              <w:rPr>
                <w:rFonts w:ascii="Arial" w:hAnsi="Arial" w:cs="Arial"/>
                <w:color w:val="000000"/>
                <w:sz w:val="18"/>
                <w:szCs w:val="18"/>
              </w:rPr>
              <w:t>4</w:t>
            </w:r>
            <w:r>
              <w:rPr>
                <w:rFonts w:ascii="Arial" w:hAnsi="Arial" w:cs="Arial"/>
                <w:color w:val="000000"/>
                <w:sz w:val="18"/>
                <w:szCs w:val="18"/>
              </w:rPr>
              <w:t>1</w:t>
            </w:r>
            <w:r w:rsidRPr="00F06FEB">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0FE513D6" w14:textId="77777777" w:rsidR="005B3E4E" w:rsidRPr="00D938B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[(n)1,3,11,18,19,21,40,74]</w:t>
            </w:r>
          </w:p>
        </w:tc>
      </w:tr>
      <w:tr w:rsidR="005B3E4E" w:rsidRPr="002D7452" w14:paraId="07FC7710"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666B52A9"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n77</w:t>
            </w:r>
          </w:p>
        </w:tc>
        <w:tc>
          <w:tcPr>
            <w:tcW w:w="1260" w:type="dxa"/>
            <w:tcBorders>
              <w:top w:val="single" w:sz="4" w:space="0" w:color="auto"/>
              <w:left w:val="single" w:sz="4" w:space="0" w:color="auto"/>
              <w:bottom w:val="single" w:sz="4" w:space="0" w:color="auto"/>
              <w:right w:val="single" w:sz="4" w:space="0" w:color="auto"/>
            </w:tcBorders>
          </w:tcPr>
          <w:p w14:paraId="3E4F0B64"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North America</w:t>
            </w:r>
          </w:p>
        </w:tc>
        <w:tc>
          <w:tcPr>
            <w:tcW w:w="1080" w:type="dxa"/>
            <w:vMerge/>
            <w:tcBorders>
              <w:left w:val="single" w:sz="4" w:space="0" w:color="auto"/>
              <w:bottom w:val="single" w:sz="4" w:space="0" w:color="auto"/>
              <w:right w:val="single" w:sz="4" w:space="0" w:color="auto"/>
            </w:tcBorders>
          </w:tcPr>
          <w:p w14:paraId="7974C7AD" w14:textId="77777777" w:rsidR="005B3E4E" w:rsidRPr="00F06FEB" w:rsidRDefault="005B3E4E"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101D3B93" w14:textId="77777777" w:rsidR="005B3E4E" w:rsidRPr="00F06FEB" w:rsidRDefault="005B3E4E"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C833677" w14:textId="77777777" w:rsidR="005B3E4E" w:rsidRPr="00143BEC" w:rsidRDefault="005B3E4E"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45</w:t>
            </w:r>
            <w:r w:rsidRPr="00F06FEB">
              <w:rPr>
                <w:rFonts w:ascii="Arial" w:hAnsi="Arial" w:cs="Arial"/>
                <w:color w:val="000000"/>
                <w:sz w:val="18"/>
                <w:szCs w:val="18"/>
              </w:rPr>
              <w:t>0</w:t>
            </w:r>
            <w:r>
              <w:rPr>
                <w:rFonts w:ascii="Arial" w:hAnsi="Arial" w:cs="Arial"/>
                <w:color w:val="000000"/>
                <w:sz w:val="18"/>
                <w:szCs w:val="18"/>
              </w:rPr>
              <w:t>-398</w:t>
            </w:r>
            <w:r w:rsidRPr="00F06FEB">
              <w:rPr>
                <w:rFonts w:ascii="Arial" w:hAnsi="Arial" w:cs="Arial"/>
                <w:color w:val="000000"/>
                <w:sz w:val="18"/>
                <w:szCs w:val="18"/>
              </w:rPr>
              <w:t>0</w:t>
            </w:r>
          </w:p>
        </w:tc>
        <w:tc>
          <w:tcPr>
            <w:tcW w:w="1080" w:type="dxa"/>
            <w:tcBorders>
              <w:top w:val="single" w:sz="4" w:space="0" w:color="auto"/>
              <w:left w:val="single" w:sz="4" w:space="0" w:color="auto"/>
              <w:bottom w:val="single" w:sz="4" w:space="0" w:color="auto"/>
              <w:right w:val="single" w:sz="4" w:space="0" w:color="auto"/>
            </w:tcBorders>
          </w:tcPr>
          <w:p w14:paraId="60CD58AF" w14:textId="77777777" w:rsidR="005B3E4E" w:rsidRPr="00143BEC" w:rsidRDefault="005B3E4E" w:rsidP="0083336F">
            <w:pPr>
              <w:keepNext/>
              <w:keepLines/>
              <w:spacing w:after="0"/>
              <w:jc w:val="center"/>
              <w:rPr>
                <w:rFonts w:ascii="Arial" w:hAnsi="Arial" w:cs="Arial"/>
                <w:color w:val="000000"/>
                <w:sz w:val="18"/>
                <w:szCs w:val="18"/>
              </w:rPr>
            </w:pPr>
            <w:r w:rsidRPr="00F06FEB">
              <w:rPr>
                <w:rFonts w:ascii="Arial" w:hAnsi="Arial" w:cs="Arial"/>
                <w:color w:val="000000"/>
                <w:sz w:val="18"/>
                <w:szCs w:val="18"/>
              </w:rPr>
              <w:t>3</w:t>
            </w:r>
            <w:r>
              <w:rPr>
                <w:rFonts w:ascii="Arial" w:hAnsi="Arial" w:cs="Arial"/>
                <w:color w:val="000000"/>
                <w:sz w:val="18"/>
                <w:szCs w:val="18"/>
              </w:rPr>
              <w:t>45</w:t>
            </w:r>
            <w:r w:rsidRPr="00F06FEB">
              <w:rPr>
                <w:rFonts w:ascii="Arial" w:hAnsi="Arial" w:cs="Arial"/>
                <w:color w:val="000000"/>
                <w:sz w:val="18"/>
                <w:szCs w:val="18"/>
              </w:rPr>
              <w:t>0</w:t>
            </w:r>
            <w:r>
              <w:rPr>
                <w:rFonts w:ascii="Arial" w:hAnsi="Arial" w:cs="Arial"/>
                <w:color w:val="000000"/>
                <w:sz w:val="18"/>
                <w:szCs w:val="18"/>
              </w:rPr>
              <w:t>-398</w:t>
            </w:r>
            <w:r w:rsidRPr="00F06FEB">
              <w:rPr>
                <w:rFonts w:ascii="Arial" w:hAnsi="Arial" w:cs="Arial"/>
                <w:color w:val="000000"/>
                <w:sz w:val="18"/>
                <w:szCs w:val="18"/>
              </w:rPr>
              <w:t>0</w:t>
            </w:r>
          </w:p>
        </w:tc>
        <w:tc>
          <w:tcPr>
            <w:tcW w:w="3780" w:type="dxa"/>
            <w:tcBorders>
              <w:top w:val="single" w:sz="4" w:space="0" w:color="auto"/>
              <w:left w:val="single" w:sz="4" w:space="0" w:color="auto"/>
              <w:bottom w:val="single" w:sz="4" w:space="0" w:color="auto"/>
              <w:right w:val="single" w:sz="4" w:space="0" w:color="auto"/>
            </w:tcBorders>
          </w:tcPr>
          <w:p w14:paraId="40D0092A" w14:textId="77777777" w:rsidR="005B3E4E" w:rsidRPr="00D938B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[(n)2,12,13,14,24,25,30,48/49,66(86),70,71,85]</w:t>
            </w:r>
          </w:p>
        </w:tc>
      </w:tr>
      <w:tr w:rsidR="005B3E4E" w:rsidRPr="002D7452" w14:paraId="5E9366FC"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7B705C61"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n78</w:t>
            </w:r>
          </w:p>
        </w:tc>
        <w:tc>
          <w:tcPr>
            <w:tcW w:w="1260" w:type="dxa"/>
            <w:tcBorders>
              <w:top w:val="single" w:sz="4" w:space="0" w:color="auto"/>
              <w:left w:val="single" w:sz="4" w:space="0" w:color="auto"/>
              <w:bottom w:val="single" w:sz="4" w:space="0" w:color="auto"/>
              <w:right w:val="single" w:sz="4" w:space="0" w:color="auto"/>
            </w:tcBorders>
          </w:tcPr>
          <w:p w14:paraId="2094DE97"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tcPr>
          <w:p w14:paraId="0A2C0952" w14:textId="77777777" w:rsidR="005B3E4E" w:rsidRPr="00CD3772" w:rsidRDefault="005B3E4E"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3800</w:t>
            </w:r>
          </w:p>
        </w:tc>
        <w:tc>
          <w:tcPr>
            <w:tcW w:w="1080" w:type="dxa"/>
            <w:vMerge w:val="restart"/>
            <w:tcBorders>
              <w:top w:val="single" w:sz="4" w:space="0" w:color="auto"/>
              <w:left w:val="single" w:sz="4" w:space="0" w:color="auto"/>
              <w:right w:val="single" w:sz="4" w:space="0" w:color="auto"/>
            </w:tcBorders>
          </w:tcPr>
          <w:p w14:paraId="566E46AF" w14:textId="77777777" w:rsidR="005B3E4E" w:rsidRPr="00CD3772" w:rsidRDefault="005B3E4E"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3800</w:t>
            </w:r>
          </w:p>
        </w:tc>
        <w:tc>
          <w:tcPr>
            <w:tcW w:w="1350" w:type="dxa"/>
            <w:tcBorders>
              <w:top w:val="single" w:sz="4" w:space="0" w:color="auto"/>
              <w:left w:val="single" w:sz="4" w:space="0" w:color="auto"/>
              <w:bottom w:val="single" w:sz="4" w:space="0" w:color="auto"/>
              <w:right w:val="single" w:sz="4" w:space="0" w:color="auto"/>
            </w:tcBorders>
          </w:tcPr>
          <w:p w14:paraId="5F9A94BE" w14:textId="77777777" w:rsidR="005B3E4E" w:rsidRPr="00143BEC" w:rsidRDefault="005B3E4E"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w:t>
            </w:r>
            <w:r>
              <w:rPr>
                <w:rFonts w:ascii="Arial" w:hAnsi="Arial" w:cs="Arial"/>
                <w:color w:val="000000"/>
                <w:sz w:val="18"/>
                <w:szCs w:val="18"/>
              </w:rPr>
              <w:t>6</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tcPr>
          <w:p w14:paraId="48492FD0" w14:textId="77777777" w:rsidR="005B3E4E" w:rsidRPr="00143BEC" w:rsidRDefault="005B3E4E"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3300</w:t>
            </w:r>
            <w:r>
              <w:rPr>
                <w:rFonts w:ascii="Arial" w:hAnsi="Arial" w:cs="Arial"/>
                <w:color w:val="000000"/>
                <w:sz w:val="18"/>
                <w:szCs w:val="18"/>
              </w:rPr>
              <w:t>-</w:t>
            </w:r>
            <w:r w:rsidRPr="00CD3772">
              <w:rPr>
                <w:rFonts w:ascii="Arial" w:hAnsi="Arial" w:cs="Arial"/>
                <w:color w:val="000000"/>
                <w:sz w:val="18"/>
                <w:szCs w:val="18"/>
              </w:rPr>
              <w:t>3</w:t>
            </w:r>
            <w:r>
              <w:rPr>
                <w:rFonts w:ascii="Arial" w:hAnsi="Arial" w:cs="Arial"/>
                <w:color w:val="000000"/>
                <w:sz w:val="18"/>
                <w:szCs w:val="18"/>
              </w:rPr>
              <w:t>6</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3ABC22E4" w14:textId="77777777" w:rsidR="005B3E4E" w:rsidRPr="00D938B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[(n)34(95),39(98),50/51]</w:t>
            </w:r>
          </w:p>
        </w:tc>
      </w:tr>
      <w:tr w:rsidR="005B3E4E" w:rsidRPr="002D7452" w14:paraId="6F543999" w14:textId="77777777" w:rsidTr="0083336F">
        <w:trPr>
          <w:trHeight w:val="70"/>
        </w:trPr>
        <w:tc>
          <w:tcPr>
            <w:tcW w:w="625" w:type="dxa"/>
            <w:tcBorders>
              <w:top w:val="single" w:sz="4" w:space="0" w:color="auto"/>
              <w:left w:val="single" w:sz="4" w:space="0" w:color="auto"/>
              <w:bottom w:val="single" w:sz="4" w:space="0" w:color="auto"/>
              <w:right w:val="single" w:sz="4" w:space="0" w:color="auto"/>
            </w:tcBorders>
            <w:vAlign w:val="center"/>
          </w:tcPr>
          <w:p w14:paraId="57E2A970"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n78</w:t>
            </w:r>
          </w:p>
        </w:tc>
        <w:tc>
          <w:tcPr>
            <w:tcW w:w="1260" w:type="dxa"/>
            <w:tcBorders>
              <w:top w:val="single" w:sz="4" w:space="0" w:color="auto"/>
              <w:left w:val="single" w:sz="4" w:space="0" w:color="auto"/>
              <w:bottom w:val="single" w:sz="4" w:space="0" w:color="auto"/>
              <w:right w:val="single" w:sz="4" w:space="0" w:color="auto"/>
            </w:tcBorders>
          </w:tcPr>
          <w:p w14:paraId="2D8B0A00"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Europe, Asia except China</w:t>
            </w:r>
          </w:p>
        </w:tc>
        <w:tc>
          <w:tcPr>
            <w:tcW w:w="1080" w:type="dxa"/>
            <w:vMerge/>
            <w:tcBorders>
              <w:left w:val="single" w:sz="4" w:space="0" w:color="auto"/>
              <w:bottom w:val="single" w:sz="4" w:space="0" w:color="auto"/>
              <w:right w:val="single" w:sz="4" w:space="0" w:color="auto"/>
            </w:tcBorders>
          </w:tcPr>
          <w:p w14:paraId="4A0B7372" w14:textId="77777777" w:rsidR="005B3E4E" w:rsidRPr="00CD3772" w:rsidRDefault="005B3E4E"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tcPr>
          <w:p w14:paraId="3458C743" w14:textId="77777777" w:rsidR="005B3E4E" w:rsidRPr="00CD3772" w:rsidRDefault="005B3E4E"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CE12FED" w14:textId="77777777" w:rsidR="005B3E4E" w:rsidRPr="00143BEC" w:rsidRDefault="005B3E4E"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w:t>
            </w:r>
            <w:r>
              <w:rPr>
                <w:rFonts w:ascii="Arial" w:hAnsi="Arial" w:cs="Arial"/>
                <w:color w:val="000000"/>
                <w:sz w:val="18"/>
                <w:szCs w:val="18"/>
              </w:rPr>
              <w:t>4</w:t>
            </w:r>
            <w:r w:rsidRPr="00CD3772">
              <w:rPr>
                <w:rFonts w:ascii="Arial" w:hAnsi="Arial" w:cs="Arial"/>
                <w:color w:val="000000"/>
                <w:sz w:val="18"/>
                <w:szCs w:val="18"/>
              </w:rPr>
              <w:t>00</w:t>
            </w:r>
            <w:r>
              <w:rPr>
                <w:rFonts w:ascii="Arial" w:hAnsi="Arial" w:cs="Arial"/>
                <w:color w:val="000000"/>
                <w:sz w:val="18"/>
                <w:szCs w:val="18"/>
              </w:rPr>
              <w:t>-</w:t>
            </w:r>
            <w:r w:rsidRPr="00CD3772">
              <w:rPr>
                <w:rFonts w:ascii="Arial" w:hAnsi="Arial" w:cs="Arial"/>
                <w:color w:val="000000"/>
                <w:sz w:val="18"/>
                <w:szCs w:val="18"/>
              </w:rPr>
              <w:t>3800</w:t>
            </w:r>
          </w:p>
        </w:tc>
        <w:tc>
          <w:tcPr>
            <w:tcW w:w="1080" w:type="dxa"/>
            <w:tcBorders>
              <w:top w:val="single" w:sz="4" w:space="0" w:color="auto"/>
              <w:left w:val="single" w:sz="4" w:space="0" w:color="auto"/>
              <w:bottom w:val="single" w:sz="4" w:space="0" w:color="auto"/>
              <w:right w:val="single" w:sz="4" w:space="0" w:color="auto"/>
            </w:tcBorders>
          </w:tcPr>
          <w:p w14:paraId="75F88816" w14:textId="77777777" w:rsidR="005B3E4E" w:rsidRPr="00143BEC" w:rsidRDefault="005B3E4E" w:rsidP="0083336F">
            <w:pPr>
              <w:keepNext/>
              <w:keepLines/>
              <w:spacing w:after="0"/>
              <w:jc w:val="center"/>
              <w:rPr>
                <w:rFonts w:ascii="Arial" w:hAnsi="Arial" w:cs="Arial"/>
                <w:color w:val="000000"/>
                <w:sz w:val="18"/>
                <w:szCs w:val="18"/>
              </w:rPr>
            </w:pPr>
            <w:r w:rsidRPr="00CD3772">
              <w:rPr>
                <w:rFonts w:ascii="Arial" w:hAnsi="Arial" w:cs="Arial"/>
                <w:color w:val="000000"/>
                <w:sz w:val="18"/>
                <w:szCs w:val="18"/>
              </w:rPr>
              <w:t>3</w:t>
            </w:r>
            <w:r>
              <w:rPr>
                <w:rFonts w:ascii="Arial" w:hAnsi="Arial" w:cs="Arial"/>
                <w:color w:val="000000"/>
                <w:sz w:val="18"/>
                <w:szCs w:val="18"/>
              </w:rPr>
              <w:t>4</w:t>
            </w:r>
            <w:r w:rsidRPr="00CD3772">
              <w:rPr>
                <w:rFonts w:ascii="Arial" w:hAnsi="Arial" w:cs="Arial"/>
                <w:color w:val="000000"/>
                <w:sz w:val="18"/>
                <w:szCs w:val="18"/>
              </w:rPr>
              <w:t>00</w:t>
            </w:r>
            <w:r>
              <w:rPr>
                <w:rFonts w:ascii="Arial" w:hAnsi="Arial" w:cs="Arial"/>
                <w:color w:val="000000"/>
                <w:sz w:val="18"/>
                <w:szCs w:val="18"/>
              </w:rPr>
              <w:t>-</w:t>
            </w:r>
            <w:r w:rsidRPr="00CD3772">
              <w:rPr>
                <w:rFonts w:ascii="Arial" w:hAnsi="Arial" w:cs="Arial"/>
                <w:color w:val="000000"/>
                <w:sz w:val="18"/>
                <w:szCs w:val="18"/>
              </w:rPr>
              <w:t>3800</w:t>
            </w:r>
          </w:p>
        </w:tc>
        <w:tc>
          <w:tcPr>
            <w:tcW w:w="3780" w:type="dxa"/>
            <w:tcBorders>
              <w:top w:val="single" w:sz="4" w:space="0" w:color="auto"/>
              <w:left w:val="single" w:sz="4" w:space="0" w:color="auto"/>
              <w:bottom w:val="single" w:sz="4" w:space="0" w:color="auto"/>
              <w:right w:val="single" w:sz="4" w:space="0" w:color="auto"/>
            </w:tcBorders>
          </w:tcPr>
          <w:p w14:paraId="5A89B0E5" w14:textId="77777777" w:rsidR="005B3E4E" w:rsidRPr="00D938B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[(n)7,11,18,19,20,21,28,38,65,74,75/76,109]</w:t>
            </w:r>
          </w:p>
        </w:tc>
      </w:tr>
      <w:tr w:rsidR="005B3E4E" w:rsidRPr="002D7452" w14:paraId="10BE5948"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0D329ED1"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n79</w:t>
            </w:r>
          </w:p>
        </w:tc>
        <w:tc>
          <w:tcPr>
            <w:tcW w:w="1260" w:type="dxa"/>
            <w:tcBorders>
              <w:top w:val="single" w:sz="4" w:space="0" w:color="auto"/>
              <w:left w:val="single" w:sz="4" w:space="0" w:color="auto"/>
              <w:bottom w:val="single" w:sz="4" w:space="0" w:color="auto"/>
              <w:right w:val="single" w:sz="4" w:space="0" w:color="auto"/>
            </w:tcBorders>
          </w:tcPr>
          <w:p w14:paraId="6A0371B1" w14:textId="77777777" w:rsidR="005B3E4E" w:rsidRPr="002D7452"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China</w:t>
            </w:r>
          </w:p>
        </w:tc>
        <w:tc>
          <w:tcPr>
            <w:tcW w:w="1080" w:type="dxa"/>
            <w:vMerge w:val="restart"/>
            <w:tcBorders>
              <w:top w:val="single" w:sz="4" w:space="0" w:color="auto"/>
              <w:left w:val="single" w:sz="4" w:space="0" w:color="auto"/>
              <w:right w:val="single" w:sz="4" w:space="0" w:color="auto"/>
            </w:tcBorders>
            <w:vAlign w:val="center"/>
          </w:tcPr>
          <w:p w14:paraId="212D953B"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44</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080" w:type="dxa"/>
            <w:vMerge w:val="restart"/>
            <w:tcBorders>
              <w:top w:val="single" w:sz="4" w:space="0" w:color="auto"/>
              <w:left w:val="single" w:sz="4" w:space="0" w:color="auto"/>
              <w:right w:val="single" w:sz="4" w:space="0" w:color="auto"/>
            </w:tcBorders>
            <w:vAlign w:val="center"/>
          </w:tcPr>
          <w:p w14:paraId="6CC2AA8F" w14:textId="77777777" w:rsidR="005B3E4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44</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350" w:type="dxa"/>
            <w:tcBorders>
              <w:top w:val="single" w:sz="4" w:space="0" w:color="auto"/>
              <w:left w:val="single" w:sz="4" w:space="0" w:color="auto"/>
              <w:bottom w:val="single" w:sz="4" w:space="0" w:color="auto"/>
              <w:right w:val="single" w:sz="4" w:space="0" w:color="auto"/>
            </w:tcBorders>
            <w:vAlign w:val="center"/>
          </w:tcPr>
          <w:p w14:paraId="03161DA6" w14:textId="77777777" w:rsidR="005B3E4E" w:rsidRPr="002D7452"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48</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vAlign w:val="center"/>
          </w:tcPr>
          <w:p w14:paraId="027C19CA" w14:textId="77777777" w:rsidR="005B3E4E" w:rsidRPr="002D7452"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48</w:t>
            </w:r>
            <w:r w:rsidRPr="00CD3772">
              <w:rPr>
                <w:rFonts w:ascii="Arial" w:hAnsi="Arial" w:cs="Arial"/>
                <w:color w:val="000000"/>
                <w:sz w:val="18"/>
                <w:szCs w:val="18"/>
              </w:rPr>
              <w:t>00</w:t>
            </w:r>
            <w:r>
              <w:rPr>
                <w:rFonts w:ascii="Arial" w:hAnsi="Arial" w:cs="Arial"/>
                <w:color w:val="000000"/>
                <w:sz w:val="18"/>
                <w:szCs w:val="18"/>
              </w:rPr>
              <w:t>-50</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6DF5FB80" w14:textId="77777777" w:rsidR="005B3E4E" w:rsidRPr="00D938B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[(n)34(95),39(98),50/51]</w:t>
            </w:r>
          </w:p>
        </w:tc>
      </w:tr>
      <w:tr w:rsidR="005B3E4E" w:rsidRPr="002D7452" w14:paraId="6AD5EBAD"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7173CDD5"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n79</w:t>
            </w:r>
          </w:p>
        </w:tc>
        <w:tc>
          <w:tcPr>
            <w:tcW w:w="1260" w:type="dxa"/>
            <w:tcBorders>
              <w:top w:val="single" w:sz="4" w:space="0" w:color="auto"/>
              <w:left w:val="single" w:sz="4" w:space="0" w:color="auto"/>
              <w:bottom w:val="single" w:sz="4" w:space="0" w:color="auto"/>
              <w:right w:val="single" w:sz="4" w:space="0" w:color="auto"/>
            </w:tcBorders>
          </w:tcPr>
          <w:p w14:paraId="02AC6ACE" w14:textId="77777777" w:rsidR="005B3E4E" w:rsidRPr="002D7452"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Japan</w:t>
            </w:r>
          </w:p>
        </w:tc>
        <w:tc>
          <w:tcPr>
            <w:tcW w:w="1080" w:type="dxa"/>
            <w:vMerge/>
            <w:tcBorders>
              <w:left w:val="single" w:sz="4" w:space="0" w:color="auto"/>
              <w:bottom w:val="single" w:sz="4" w:space="0" w:color="auto"/>
              <w:right w:val="single" w:sz="4" w:space="0" w:color="auto"/>
            </w:tcBorders>
            <w:vAlign w:val="center"/>
          </w:tcPr>
          <w:p w14:paraId="2B8A0F38" w14:textId="77777777" w:rsidR="005B3E4E" w:rsidRDefault="005B3E4E" w:rsidP="0083336F">
            <w:pPr>
              <w:keepNext/>
              <w:keepLines/>
              <w:spacing w:after="0"/>
              <w:jc w:val="center"/>
              <w:rPr>
                <w:rFonts w:ascii="Arial" w:hAnsi="Arial" w:cs="Arial"/>
                <w:color w:val="000000"/>
                <w:sz w:val="18"/>
                <w:szCs w:val="18"/>
              </w:rPr>
            </w:pPr>
          </w:p>
        </w:tc>
        <w:tc>
          <w:tcPr>
            <w:tcW w:w="1080" w:type="dxa"/>
            <w:vMerge/>
            <w:tcBorders>
              <w:left w:val="single" w:sz="4" w:space="0" w:color="auto"/>
              <w:bottom w:val="single" w:sz="4" w:space="0" w:color="auto"/>
              <w:right w:val="single" w:sz="4" w:space="0" w:color="auto"/>
            </w:tcBorders>
            <w:vAlign w:val="center"/>
          </w:tcPr>
          <w:p w14:paraId="6A769B87" w14:textId="77777777" w:rsidR="005B3E4E" w:rsidRDefault="005B3E4E" w:rsidP="0083336F">
            <w:pPr>
              <w:keepNext/>
              <w:keepLines/>
              <w:spacing w:after="0"/>
              <w:jc w:val="center"/>
              <w:rPr>
                <w:rFonts w:ascii="Arial" w:hAnsi="Arial" w:cs="Arial"/>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14:paraId="6339861F" w14:textId="77777777" w:rsidR="005B3E4E" w:rsidRPr="002D7452"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45</w:t>
            </w:r>
            <w:r w:rsidRPr="00CD3772">
              <w:rPr>
                <w:rFonts w:ascii="Arial" w:hAnsi="Arial" w:cs="Arial"/>
                <w:color w:val="000000"/>
                <w:sz w:val="18"/>
                <w:szCs w:val="18"/>
              </w:rPr>
              <w:t>00</w:t>
            </w:r>
            <w:r>
              <w:rPr>
                <w:rFonts w:ascii="Arial" w:hAnsi="Arial" w:cs="Arial"/>
                <w:color w:val="000000"/>
                <w:sz w:val="18"/>
                <w:szCs w:val="18"/>
              </w:rPr>
              <w:t>-49</w:t>
            </w:r>
            <w:r w:rsidRPr="00CD3772">
              <w:rPr>
                <w:rFonts w:ascii="Arial" w:hAnsi="Arial" w:cs="Arial"/>
                <w:color w:val="000000"/>
                <w:sz w:val="18"/>
                <w:szCs w:val="18"/>
              </w:rPr>
              <w:t>00</w:t>
            </w:r>
          </w:p>
        </w:tc>
        <w:tc>
          <w:tcPr>
            <w:tcW w:w="1080" w:type="dxa"/>
            <w:tcBorders>
              <w:top w:val="single" w:sz="4" w:space="0" w:color="auto"/>
              <w:left w:val="single" w:sz="4" w:space="0" w:color="auto"/>
              <w:bottom w:val="single" w:sz="4" w:space="0" w:color="auto"/>
              <w:right w:val="single" w:sz="4" w:space="0" w:color="auto"/>
            </w:tcBorders>
            <w:vAlign w:val="center"/>
          </w:tcPr>
          <w:p w14:paraId="30DB4BAC" w14:textId="77777777" w:rsidR="005B3E4E" w:rsidRPr="002D7452"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45</w:t>
            </w:r>
            <w:r w:rsidRPr="00CD3772">
              <w:rPr>
                <w:rFonts w:ascii="Arial" w:hAnsi="Arial" w:cs="Arial"/>
                <w:color w:val="000000"/>
                <w:sz w:val="18"/>
                <w:szCs w:val="18"/>
              </w:rPr>
              <w:t>00</w:t>
            </w:r>
            <w:r>
              <w:rPr>
                <w:rFonts w:ascii="Arial" w:hAnsi="Arial" w:cs="Arial"/>
                <w:color w:val="000000"/>
                <w:sz w:val="18"/>
                <w:szCs w:val="18"/>
              </w:rPr>
              <w:t>-49</w:t>
            </w:r>
            <w:r w:rsidRPr="00CD3772">
              <w:rPr>
                <w:rFonts w:ascii="Arial" w:hAnsi="Arial" w:cs="Arial"/>
                <w:color w:val="000000"/>
                <w:sz w:val="18"/>
                <w:szCs w:val="18"/>
              </w:rPr>
              <w:t>00</w:t>
            </w:r>
          </w:p>
        </w:tc>
        <w:tc>
          <w:tcPr>
            <w:tcW w:w="3780" w:type="dxa"/>
            <w:tcBorders>
              <w:top w:val="single" w:sz="4" w:space="0" w:color="auto"/>
              <w:left w:val="single" w:sz="4" w:space="0" w:color="auto"/>
              <w:bottom w:val="single" w:sz="4" w:space="0" w:color="auto"/>
              <w:right w:val="single" w:sz="4" w:space="0" w:color="auto"/>
            </w:tcBorders>
          </w:tcPr>
          <w:p w14:paraId="67F2DB5A" w14:textId="77777777" w:rsidR="005B3E4E" w:rsidRPr="00D938B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[(n)11,18,19,21,74]</w:t>
            </w:r>
          </w:p>
        </w:tc>
      </w:tr>
      <w:tr w:rsidR="005B3E4E" w:rsidRPr="002D7452" w14:paraId="499E5302" w14:textId="77777777" w:rsidTr="0083336F">
        <w:trPr>
          <w:trHeight w:val="60"/>
        </w:trPr>
        <w:tc>
          <w:tcPr>
            <w:tcW w:w="625" w:type="dxa"/>
            <w:tcBorders>
              <w:top w:val="single" w:sz="4" w:space="0" w:color="auto"/>
              <w:left w:val="single" w:sz="4" w:space="0" w:color="auto"/>
              <w:bottom w:val="single" w:sz="4" w:space="0" w:color="auto"/>
              <w:right w:val="single" w:sz="4" w:space="0" w:color="auto"/>
            </w:tcBorders>
            <w:vAlign w:val="center"/>
          </w:tcPr>
          <w:p w14:paraId="2BBF3FD7" w14:textId="77777777" w:rsidR="005B3E4E" w:rsidRPr="00B7354A" w:rsidRDefault="005B3E4E" w:rsidP="0083336F">
            <w:pPr>
              <w:keepNext/>
              <w:keepLines/>
              <w:spacing w:after="0"/>
              <w:jc w:val="center"/>
              <w:rPr>
                <w:rFonts w:ascii="Arial" w:hAnsi="Arial" w:cs="Arial"/>
                <w:b/>
                <w:bCs/>
                <w:color w:val="000000"/>
                <w:sz w:val="18"/>
                <w:szCs w:val="18"/>
              </w:rPr>
            </w:pPr>
            <w:r w:rsidRPr="00B7354A">
              <w:rPr>
                <w:rFonts w:ascii="Arial" w:hAnsi="Arial" w:cs="Arial"/>
                <w:b/>
                <w:bCs/>
                <w:color w:val="000000"/>
                <w:sz w:val="18"/>
                <w:szCs w:val="18"/>
              </w:rPr>
              <w:t>n102</w:t>
            </w:r>
          </w:p>
        </w:tc>
        <w:tc>
          <w:tcPr>
            <w:tcW w:w="1260" w:type="dxa"/>
            <w:tcBorders>
              <w:top w:val="single" w:sz="4" w:space="0" w:color="auto"/>
              <w:left w:val="single" w:sz="4" w:space="0" w:color="auto"/>
              <w:bottom w:val="single" w:sz="4" w:space="0" w:color="auto"/>
              <w:right w:val="single" w:sz="4" w:space="0" w:color="auto"/>
            </w:tcBorders>
          </w:tcPr>
          <w:p w14:paraId="6300D579" w14:textId="77777777" w:rsidR="005B3E4E" w:rsidRPr="00143BEC"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N/A</w:t>
            </w:r>
          </w:p>
        </w:tc>
        <w:tc>
          <w:tcPr>
            <w:tcW w:w="1080" w:type="dxa"/>
            <w:tcBorders>
              <w:top w:val="single" w:sz="4" w:space="0" w:color="auto"/>
              <w:left w:val="single" w:sz="4" w:space="0" w:color="auto"/>
              <w:bottom w:val="single" w:sz="4" w:space="0" w:color="auto"/>
              <w:right w:val="single" w:sz="4" w:space="0" w:color="auto"/>
            </w:tcBorders>
            <w:vAlign w:val="center"/>
          </w:tcPr>
          <w:p w14:paraId="320A6FE7"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59</w:t>
            </w:r>
            <w:r>
              <w:rPr>
                <w:rFonts w:ascii="Arial" w:hAnsi="Arial" w:cs="Arial"/>
                <w:color w:val="000000"/>
                <w:sz w:val="18"/>
                <w:szCs w:val="18"/>
              </w:rPr>
              <w:t>2</w:t>
            </w:r>
            <w:r w:rsidRPr="00143BEC">
              <w:rPr>
                <w:rFonts w:ascii="Arial" w:hAnsi="Arial" w:cs="Arial"/>
                <w:color w:val="000000"/>
                <w:sz w:val="18"/>
                <w:szCs w:val="18"/>
              </w:rPr>
              <w:t>5</w:t>
            </w:r>
            <w:r>
              <w:rPr>
                <w:rFonts w:ascii="Arial" w:hAnsi="Arial" w:cs="Arial"/>
                <w:color w:val="000000"/>
                <w:sz w:val="18"/>
                <w:szCs w:val="18"/>
              </w:rPr>
              <w:t>-</w:t>
            </w:r>
            <w:r w:rsidRPr="00143BEC">
              <w:rPr>
                <w:rFonts w:ascii="Arial" w:hAnsi="Arial" w:cs="Arial"/>
                <w:color w:val="000000"/>
                <w:sz w:val="18"/>
                <w:szCs w:val="18"/>
              </w:rPr>
              <w:t>6425</w:t>
            </w:r>
          </w:p>
        </w:tc>
        <w:tc>
          <w:tcPr>
            <w:tcW w:w="1080" w:type="dxa"/>
            <w:tcBorders>
              <w:top w:val="single" w:sz="4" w:space="0" w:color="auto"/>
              <w:left w:val="single" w:sz="4" w:space="0" w:color="auto"/>
              <w:bottom w:val="single" w:sz="4" w:space="0" w:color="auto"/>
              <w:right w:val="single" w:sz="4" w:space="0" w:color="auto"/>
            </w:tcBorders>
            <w:vAlign w:val="center"/>
          </w:tcPr>
          <w:p w14:paraId="5573CECD"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59</w:t>
            </w:r>
            <w:r>
              <w:rPr>
                <w:rFonts w:ascii="Arial" w:hAnsi="Arial" w:cs="Arial"/>
                <w:color w:val="000000"/>
                <w:sz w:val="18"/>
                <w:szCs w:val="18"/>
              </w:rPr>
              <w:t>2</w:t>
            </w:r>
            <w:r w:rsidRPr="00143BEC">
              <w:rPr>
                <w:rFonts w:ascii="Arial" w:hAnsi="Arial" w:cs="Arial"/>
                <w:color w:val="000000"/>
                <w:sz w:val="18"/>
                <w:szCs w:val="18"/>
              </w:rPr>
              <w:t>5</w:t>
            </w:r>
            <w:r>
              <w:rPr>
                <w:rFonts w:ascii="Arial" w:hAnsi="Arial" w:cs="Arial"/>
                <w:color w:val="000000"/>
                <w:sz w:val="18"/>
                <w:szCs w:val="18"/>
              </w:rPr>
              <w:t>-</w:t>
            </w:r>
            <w:r w:rsidRPr="00143BEC">
              <w:rPr>
                <w:rFonts w:ascii="Arial" w:hAnsi="Arial" w:cs="Arial"/>
                <w:color w:val="000000"/>
                <w:sz w:val="18"/>
                <w:szCs w:val="18"/>
              </w:rPr>
              <w:t>6425</w:t>
            </w:r>
          </w:p>
        </w:tc>
        <w:tc>
          <w:tcPr>
            <w:tcW w:w="1350" w:type="dxa"/>
            <w:tcBorders>
              <w:top w:val="single" w:sz="4" w:space="0" w:color="auto"/>
              <w:left w:val="single" w:sz="4" w:space="0" w:color="auto"/>
              <w:bottom w:val="single" w:sz="4" w:space="0" w:color="auto"/>
              <w:right w:val="single" w:sz="4" w:space="0" w:color="auto"/>
            </w:tcBorders>
            <w:vAlign w:val="center"/>
          </w:tcPr>
          <w:p w14:paraId="56D17F2A"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5945</w:t>
            </w:r>
            <w:r>
              <w:rPr>
                <w:rFonts w:ascii="Arial" w:hAnsi="Arial" w:cs="Arial"/>
                <w:color w:val="000000"/>
                <w:sz w:val="18"/>
                <w:szCs w:val="18"/>
              </w:rPr>
              <w:t>-</w:t>
            </w:r>
            <w:r w:rsidRPr="00143BEC">
              <w:rPr>
                <w:rFonts w:ascii="Arial" w:hAnsi="Arial" w:cs="Arial"/>
                <w:color w:val="000000"/>
                <w:sz w:val="18"/>
                <w:szCs w:val="18"/>
              </w:rPr>
              <w:t>6425</w:t>
            </w:r>
          </w:p>
        </w:tc>
        <w:tc>
          <w:tcPr>
            <w:tcW w:w="1080" w:type="dxa"/>
            <w:tcBorders>
              <w:top w:val="single" w:sz="4" w:space="0" w:color="auto"/>
              <w:left w:val="single" w:sz="4" w:space="0" w:color="auto"/>
              <w:bottom w:val="single" w:sz="4" w:space="0" w:color="auto"/>
              <w:right w:val="single" w:sz="4" w:space="0" w:color="auto"/>
            </w:tcBorders>
            <w:vAlign w:val="center"/>
          </w:tcPr>
          <w:p w14:paraId="3E084F4A" w14:textId="77777777" w:rsidR="005B3E4E" w:rsidRPr="00143BEC" w:rsidRDefault="005B3E4E" w:rsidP="0083336F">
            <w:pPr>
              <w:keepNext/>
              <w:keepLines/>
              <w:spacing w:after="0"/>
              <w:jc w:val="center"/>
              <w:rPr>
                <w:rFonts w:ascii="Arial" w:hAnsi="Arial" w:cs="Arial"/>
                <w:color w:val="000000"/>
                <w:sz w:val="18"/>
                <w:szCs w:val="18"/>
              </w:rPr>
            </w:pPr>
            <w:r w:rsidRPr="00143BEC">
              <w:rPr>
                <w:rFonts w:ascii="Arial" w:hAnsi="Arial" w:cs="Arial"/>
                <w:color w:val="000000"/>
                <w:sz w:val="18"/>
                <w:szCs w:val="18"/>
              </w:rPr>
              <w:t>5945</w:t>
            </w:r>
            <w:r>
              <w:rPr>
                <w:rFonts w:ascii="Arial" w:hAnsi="Arial" w:cs="Arial"/>
                <w:color w:val="000000"/>
                <w:sz w:val="18"/>
                <w:szCs w:val="18"/>
              </w:rPr>
              <w:t>-</w:t>
            </w:r>
            <w:r w:rsidRPr="00143BEC">
              <w:rPr>
                <w:rFonts w:ascii="Arial" w:hAnsi="Arial" w:cs="Arial"/>
                <w:color w:val="000000"/>
                <w:sz w:val="18"/>
                <w:szCs w:val="18"/>
              </w:rPr>
              <w:t>6425</w:t>
            </w:r>
          </w:p>
        </w:tc>
        <w:tc>
          <w:tcPr>
            <w:tcW w:w="3780" w:type="dxa"/>
            <w:tcBorders>
              <w:top w:val="single" w:sz="4" w:space="0" w:color="auto"/>
              <w:left w:val="single" w:sz="4" w:space="0" w:color="auto"/>
              <w:bottom w:val="single" w:sz="4" w:space="0" w:color="auto"/>
              <w:right w:val="single" w:sz="4" w:space="0" w:color="auto"/>
            </w:tcBorders>
          </w:tcPr>
          <w:p w14:paraId="5FD6AC56" w14:textId="77777777" w:rsidR="005B3E4E" w:rsidRPr="00D938BE" w:rsidRDefault="005B3E4E" w:rsidP="0083336F">
            <w:pPr>
              <w:keepNext/>
              <w:keepLines/>
              <w:spacing w:after="0"/>
              <w:jc w:val="center"/>
              <w:rPr>
                <w:rFonts w:ascii="Arial" w:hAnsi="Arial" w:cs="Arial"/>
                <w:color w:val="000000"/>
                <w:sz w:val="18"/>
                <w:szCs w:val="18"/>
              </w:rPr>
            </w:pPr>
            <w:r>
              <w:rPr>
                <w:rFonts w:ascii="Arial" w:hAnsi="Arial" w:cs="Arial"/>
                <w:color w:val="000000"/>
                <w:sz w:val="18"/>
                <w:szCs w:val="18"/>
              </w:rPr>
              <w:t>Band definition for in band PSD</w:t>
            </w:r>
          </w:p>
        </w:tc>
      </w:tr>
    </w:tbl>
    <w:p w14:paraId="59E33F8E" w14:textId="77777777" w:rsidR="005B3E4E" w:rsidRDefault="005B3E4E" w:rsidP="005B3E4E">
      <w:pPr>
        <w:keepNext/>
        <w:keepLines/>
        <w:spacing w:before="60"/>
      </w:pPr>
    </w:p>
    <w:p w14:paraId="7DFB71A9" w14:textId="77777777" w:rsidR="005B3E4E" w:rsidRDefault="005B3E4E" w:rsidP="005B3E4E">
      <w:pPr>
        <w:rPr>
          <w:rStyle w:val="h4Char1"/>
          <w:b/>
          <w:bCs/>
        </w:rPr>
      </w:pPr>
      <w:r w:rsidRPr="001325DA">
        <w:rPr>
          <w:rStyle w:val="h4Char1"/>
          <w:b/>
          <w:bCs/>
        </w:rPr>
        <w:t>************************end of proposed Annex section *******************************</w:t>
      </w:r>
    </w:p>
    <w:p w14:paraId="706A035B" w14:textId="4520F24F" w:rsidR="00C05662" w:rsidRDefault="00F2750F" w:rsidP="00DA1597">
      <w:pPr>
        <w:pStyle w:val="Heading1"/>
        <w:numPr>
          <w:ilvl w:val="0"/>
          <w:numId w:val="1"/>
        </w:numPr>
        <w:ind w:left="567" w:hanging="567"/>
      </w:pPr>
      <w:r>
        <w:t>References</w:t>
      </w:r>
    </w:p>
    <w:p w14:paraId="6E49F537" w14:textId="41DF87B8" w:rsidR="00995027" w:rsidRDefault="00995027" w:rsidP="00995027">
      <w:pPr>
        <w:spacing w:after="0"/>
      </w:pPr>
      <w:bookmarkStart w:id="6" w:name="_Hlk158384380"/>
      <w:r>
        <w:t>[1] R4-2319556 On restricted frequency range for MSD requirements, Skyworks Solutions Inc., RAN4#109</w:t>
      </w:r>
    </w:p>
    <w:p w14:paraId="43B6BFB1" w14:textId="704C8EC7" w:rsidR="006C79DA" w:rsidRPr="00F46AE0" w:rsidRDefault="006C79DA" w:rsidP="00F217BB">
      <w:pPr>
        <w:spacing w:after="0"/>
        <w:rPr>
          <w:lang w:val="en-US"/>
        </w:rPr>
      </w:pPr>
      <w:r>
        <w:rPr>
          <w:lang w:val="en-US"/>
        </w:rPr>
        <w:t>[</w:t>
      </w:r>
      <w:r w:rsidR="00995027">
        <w:rPr>
          <w:lang w:val="en-US"/>
        </w:rPr>
        <w:t>2</w:t>
      </w:r>
      <w:r>
        <w:rPr>
          <w:lang w:val="en-US"/>
        </w:rPr>
        <w:t xml:space="preserve">] </w:t>
      </w:r>
      <w:r w:rsidRPr="006C79DA">
        <w:rPr>
          <w:lang w:val="en-US"/>
        </w:rPr>
        <w:t>R4-240</w:t>
      </w:r>
      <w:r w:rsidR="00834296">
        <w:rPr>
          <w:lang w:val="en-US"/>
        </w:rPr>
        <w:t>0257</w:t>
      </w:r>
      <w:r w:rsidRPr="006C79DA">
        <w:rPr>
          <w:lang w:val="en-US"/>
        </w:rPr>
        <w:t xml:space="preserve"> Further improvements to the block approval process in R19</w:t>
      </w:r>
      <w:r>
        <w:rPr>
          <w:lang w:val="en-US"/>
        </w:rPr>
        <w:t xml:space="preserve">, </w:t>
      </w:r>
      <w:r w:rsidRPr="00F217BB">
        <w:rPr>
          <w:lang w:val="en-US"/>
        </w:rPr>
        <w:t>Skyworks Solutions Inc.</w:t>
      </w:r>
      <w:r>
        <w:rPr>
          <w:lang w:val="en-US"/>
        </w:rPr>
        <w:t>, Nokia, RAN4#110</w:t>
      </w:r>
      <w:bookmarkEnd w:id="6"/>
    </w:p>
    <w:sectPr w:rsidR="006C79DA" w:rsidRPr="00F46AE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00372" w14:textId="77777777" w:rsidR="008A3EF9" w:rsidRPr="00A10429" w:rsidRDefault="008A3EF9" w:rsidP="0064547A">
      <w:pPr>
        <w:spacing w:after="0"/>
        <w:rPr>
          <w:kern w:val="2"/>
          <w:lang w:eastAsia="zh-CN"/>
        </w:rPr>
      </w:pPr>
      <w:r>
        <w:separator/>
      </w:r>
    </w:p>
  </w:endnote>
  <w:endnote w:type="continuationSeparator" w:id="0">
    <w:p w14:paraId="7A1E5DEB" w14:textId="77777777" w:rsidR="008A3EF9" w:rsidRPr="00A10429" w:rsidRDefault="008A3EF9" w:rsidP="0064547A">
      <w:pPr>
        <w:spacing w:after="0"/>
        <w:rPr>
          <w:kern w:val="2"/>
          <w:lang w:eastAsia="zh-CN"/>
        </w:rPr>
      </w:pPr>
      <w:r>
        <w:continuationSeparator/>
      </w:r>
    </w:p>
  </w:endnote>
  <w:endnote w:type="continuationNotice" w:id="1">
    <w:p w14:paraId="54480E07" w14:textId="77777777" w:rsidR="008A3EF9" w:rsidRDefault="008A3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53107" w14:textId="77777777" w:rsidR="008A3EF9" w:rsidRPr="00A10429" w:rsidRDefault="008A3EF9" w:rsidP="0064547A">
      <w:pPr>
        <w:spacing w:after="0"/>
        <w:rPr>
          <w:kern w:val="2"/>
          <w:lang w:eastAsia="zh-CN"/>
        </w:rPr>
      </w:pPr>
      <w:r>
        <w:separator/>
      </w:r>
    </w:p>
  </w:footnote>
  <w:footnote w:type="continuationSeparator" w:id="0">
    <w:p w14:paraId="64B70058" w14:textId="77777777" w:rsidR="008A3EF9" w:rsidRPr="00A10429" w:rsidRDefault="008A3EF9" w:rsidP="0064547A">
      <w:pPr>
        <w:spacing w:after="0"/>
        <w:rPr>
          <w:kern w:val="2"/>
          <w:lang w:eastAsia="zh-CN"/>
        </w:rPr>
      </w:pPr>
      <w:r>
        <w:continuationSeparator/>
      </w:r>
    </w:p>
  </w:footnote>
  <w:footnote w:type="continuationNotice" w:id="1">
    <w:p w14:paraId="0077F26F" w14:textId="77777777" w:rsidR="008A3EF9" w:rsidRDefault="008A3E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6BA0FB4"/>
    <w:multiLevelType w:val="hybridMultilevel"/>
    <w:tmpl w:val="1A7E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D277A23"/>
    <w:multiLevelType w:val="hybridMultilevel"/>
    <w:tmpl w:val="B04A7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063C85"/>
    <w:multiLevelType w:val="hybridMultilevel"/>
    <w:tmpl w:val="0A6ACD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D5050A"/>
    <w:multiLevelType w:val="hybridMultilevel"/>
    <w:tmpl w:val="048E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5322AB"/>
    <w:multiLevelType w:val="hybridMultilevel"/>
    <w:tmpl w:val="723C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E628FC"/>
    <w:multiLevelType w:val="hybridMultilevel"/>
    <w:tmpl w:val="E6EC95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A961966"/>
    <w:multiLevelType w:val="hybridMultilevel"/>
    <w:tmpl w:val="05981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7"/>
  </w:num>
  <w:num w:numId="4">
    <w:abstractNumId w:val="6"/>
  </w:num>
  <w:num w:numId="5">
    <w:abstractNumId w:val="26"/>
  </w:num>
  <w:num w:numId="6">
    <w:abstractNumId w:val="2"/>
  </w:num>
  <w:num w:numId="7">
    <w:abstractNumId w:val="14"/>
  </w:num>
  <w:num w:numId="8">
    <w:abstractNumId w:val="9"/>
  </w:num>
  <w:num w:numId="9">
    <w:abstractNumId w:val="24"/>
  </w:num>
  <w:num w:numId="10">
    <w:abstractNumId w:val="27"/>
  </w:num>
  <w:num w:numId="11">
    <w:abstractNumId w:val="29"/>
  </w:num>
  <w:num w:numId="12">
    <w:abstractNumId w:val="10"/>
  </w:num>
  <w:num w:numId="13">
    <w:abstractNumId w:val="11"/>
  </w:num>
  <w:num w:numId="14">
    <w:abstractNumId w:val="8"/>
  </w:num>
  <w:num w:numId="15">
    <w:abstractNumId w:val="21"/>
  </w:num>
  <w:num w:numId="16">
    <w:abstractNumId w:val="0"/>
  </w:num>
  <w:num w:numId="17">
    <w:abstractNumId w:val="23"/>
  </w:num>
  <w:num w:numId="18">
    <w:abstractNumId w:val="4"/>
  </w:num>
  <w:num w:numId="19">
    <w:abstractNumId w:val="1"/>
  </w:num>
  <w:num w:numId="20">
    <w:abstractNumId w:val="22"/>
  </w:num>
  <w:num w:numId="21">
    <w:abstractNumId w:val="15"/>
  </w:num>
  <w:num w:numId="22">
    <w:abstractNumId w:val="12"/>
    <w:lvlOverride w:ilvl="0">
      <w:startOverride w:val="1"/>
    </w:lvlOverride>
  </w:num>
  <w:num w:numId="23">
    <w:abstractNumId w:val="16"/>
    <w:lvlOverride w:ilvl="0">
      <w:startOverride w:val="1"/>
    </w:lvlOverride>
  </w:num>
  <w:num w:numId="24">
    <w:abstractNumId w:val="20"/>
  </w:num>
  <w:num w:numId="25">
    <w:abstractNumId w:val="17"/>
  </w:num>
  <w:num w:numId="26">
    <w:abstractNumId w:val="25"/>
  </w:num>
  <w:num w:numId="27">
    <w:abstractNumId w:val="18"/>
  </w:num>
  <w:num w:numId="28">
    <w:abstractNumId w:val="28"/>
  </w:num>
  <w:num w:numId="29">
    <w:abstractNumId w:val="13"/>
  </w:num>
  <w:num w:numId="30">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811"/>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3A5C"/>
    <w:rsid w:val="00044C28"/>
    <w:rsid w:val="00044F34"/>
    <w:rsid w:val="00050128"/>
    <w:rsid w:val="000503D5"/>
    <w:rsid w:val="00050E97"/>
    <w:rsid w:val="0005157B"/>
    <w:rsid w:val="00052EE4"/>
    <w:rsid w:val="00052F5C"/>
    <w:rsid w:val="00053567"/>
    <w:rsid w:val="00053E8E"/>
    <w:rsid w:val="0005451D"/>
    <w:rsid w:val="00054C34"/>
    <w:rsid w:val="00054D46"/>
    <w:rsid w:val="00055967"/>
    <w:rsid w:val="0005655F"/>
    <w:rsid w:val="0005773B"/>
    <w:rsid w:val="0006018C"/>
    <w:rsid w:val="00060E54"/>
    <w:rsid w:val="00060FE3"/>
    <w:rsid w:val="0006105E"/>
    <w:rsid w:val="0006130E"/>
    <w:rsid w:val="00061483"/>
    <w:rsid w:val="000614A4"/>
    <w:rsid w:val="00062489"/>
    <w:rsid w:val="0006280E"/>
    <w:rsid w:val="00064870"/>
    <w:rsid w:val="00065D20"/>
    <w:rsid w:val="00065F75"/>
    <w:rsid w:val="00065F76"/>
    <w:rsid w:val="00067448"/>
    <w:rsid w:val="00067EFA"/>
    <w:rsid w:val="00070CA9"/>
    <w:rsid w:val="0007125D"/>
    <w:rsid w:val="00071AEB"/>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E44"/>
    <w:rsid w:val="000854D2"/>
    <w:rsid w:val="0008756E"/>
    <w:rsid w:val="0009052F"/>
    <w:rsid w:val="00090809"/>
    <w:rsid w:val="00090B61"/>
    <w:rsid w:val="0009138D"/>
    <w:rsid w:val="000926C0"/>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6"/>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5E"/>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5DA"/>
    <w:rsid w:val="00132700"/>
    <w:rsid w:val="00132F32"/>
    <w:rsid w:val="0013378D"/>
    <w:rsid w:val="00133D05"/>
    <w:rsid w:val="00134ECE"/>
    <w:rsid w:val="00136061"/>
    <w:rsid w:val="00136834"/>
    <w:rsid w:val="00136EA0"/>
    <w:rsid w:val="00136F3D"/>
    <w:rsid w:val="00137982"/>
    <w:rsid w:val="001402F2"/>
    <w:rsid w:val="00140C8D"/>
    <w:rsid w:val="0014152A"/>
    <w:rsid w:val="0014219D"/>
    <w:rsid w:val="00144511"/>
    <w:rsid w:val="00145830"/>
    <w:rsid w:val="00145CDD"/>
    <w:rsid w:val="001460F4"/>
    <w:rsid w:val="0014612A"/>
    <w:rsid w:val="001467B0"/>
    <w:rsid w:val="001467CE"/>
    <w:rsid w:val="00146A28"/>
    <w:rsid w:val="00146C80"/>
    <w:rsid w:val="00146F82"/>
    <w:rsid w:val="00150863"/>
    <w:rsid w:val="00150D9D"/>
    <w:rsid w:val="00152248"/>
    <w:rsid w:val="001531F4"/>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1F15"/>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5DC5"/>
    <w:rsid w:val="001B6B07"/>
    <w:rsid w:val="001B75C4"/>
    <w:rsid w:val="001B7694"/>
    <w:rsid w:val="001B77B1"/>
    <w:rsid w:val="001C0BCA"/>
    <w:rsid w:val="001C0DE2"/>
    <w:rsid w:val="001C0F6B"/>
    <w:rsid w:val="001C1F5D"/>
    <w:rsid w:val="001C2E62"/>
    <w:rsid w:val="001C31B3"/>
    <w:rsid w:val="001C459E"/>
    <w:rsid w:val="001C53B8"/>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2B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BD6"/>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1FD6"/>
    <w:rsid w:val="00212131"/>
    <w:rsid w:val="0021245C"/>
    <w:rsid w:val="00213F0D"/>
    <w:rsid w:val="002145B5"/>
    <w:rsid w:val="002147A1"/>
    <w:rsid w:val="00215978"/>
    <w:rsid w:val="00215BC0"/>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DE8"/>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4E64"/>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0A9"/>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0F9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051D"/>
    <w:rsid w:val="003516D1"/>
    <w:rsid w:val="0035188A"/>
    <w:rsid w:val="00351E6A"/>
    <w:rsid w:val="0035237C"/>
    <w:rsid w:val="00355B5C"/>
    <w:rsid w:val="00357962"/>
    <w:rsid w:val="0036050E"/>
    <w:rsid w:val="003614CA"/>
    <w:rsid w:val="00362355"/>
    <w:rsid w:val="0036506F"/>
    <w:rsid w:val="00365191"/>
    <w:rsid w:val="00365A05"/>
    <w:rsid w:val="00365BF8"/>
    <w:rsid w:val="0036626B"/>
    <w:rsid w:val="003666B7"/>
    <w:rsid w:val="00366A37"/>
    <w:rsid w:val="00367318"/>
    <w:rsid w:val="0036745A"/>
    <w:rsid w:val="00367BA3"/>
    <w:rsid w:val="00367D1E"/>
    <w:rsid w:val="00367E49"/>
    <w:rsid w:val="00372465"/>
    <w:rsid w:val="003727B8"/>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AFB"/>
    <w:rsid w:val="00383EF8"/>
    <w:rsid w:val="0038493A"/>
    <w:rsid w:val="00384B95"/>
    <w:rsid w:val="00385B03"/>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42"/>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207"/>
    <w:rsid w:val="003B2308"/>
    <w:rsid w:val="003B2F49"/>
    <w:rsid w:val="003B30FF"/>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204C"/>
    <w:rsid w:val="003C421A"/>
    <w:rsid w:val="003C4B33"/>
    <w:rsid w:val="003C63A7"/>
    <w:rsid w:val="003C6C23"/>
    <w:rsid w:val="003C71D0"/>
    <w:rsid w:val="003C77D2"/>
    <w:rsid w:val="003D02D5"/>
    <w:rsid w:val="003D069C"/>
    <w:rsid w:val="003D0728"/>
    <w:rsid w:val="003D0F2D"/>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61"/>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78E"/>
    <w:rsid w:val="00462966"/>
    <w:rsid w:val="00463575"/>
    <w:rsid w:val="004638E8"/>
    <w:rsid w:val="00465DF9"/>
    <w:rsid w:val="0046613E"/>
    <w:rsid w:val="0046627B"/>
    <w:rsid w:val="00466FA5"/>
    <w:rsid w:val="004676C5"/>
    <w:rsid w:val="00467867"/>
    <w:rsid w:val="00467FDF"/>
    <w:rsid w:val="00470505"/>
    <w:rsid w:val="00470783"/>
    <w:rsid w:val="004717D5"/>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4720"/>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65C"/>
    <w:rsid w:val="004D0E08"/>
    <w:rsid w:val="004D0FBE"/>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5E91"/>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1F65"/>
    <w:rsid w:val="00582803"/>
    <w:rsid w:val="00582B4E"/>
    <w:rsid w:val="005830F7"/>
    <w:rsid w:val="005831F3"/>
    <w:rsid w:val="00583A10"/>
    <w:rsid w:val="00583AC3"/>
    <w:rsid w:val="00584556"/>
    <w:rsid w:val="00584935"/>
    <w:rsid w:val="00585772"/>
    <w:rsid w:val="0058694A"/>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769"/>
    <w:rsid w:val="005A6891"/>
    <w:rsid w:val="005A6EFF"/>
    <w:rsid w:val="005A7475"/>
    <w:rsid w:val="005A759A"/>
    <w:rsid w:val="005B022A"/>
    <w:rsid w:val="005B0987"/>
    <w:rsid w:val="005B2177"/>
    <w:rsid w:val="005B39E2"/>
    <w:rsid w:val="005B3D19"/>
    <w:rsid w:val="005B3E4E"/>
    <w:rsid w:val="005B3F97"/>
    <w:rsid w:val="005B542B"/>
    <w:rsid w:val="005B5569"/>
    <w:rsid w:val="005B6E41"/>
    <w:rsid w:val="005C04DB"/>
    <w:rsid w:val="005C0CDA"/>
    <w:rsid w:val="005C16FD"/>
    <w:rsid w:val="005C180B"/>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D632D"/>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2"/>
    <w:rsid w:val="005E5958"/>
    <w:rsid w:val="005E6086"/>
    <w:rsid w:val="005E612F"/>
    <w:rsid w:val="005E6AA5"/>
    <w:rsid w:val="005E79CF"/>
    <w:rsid w:val="005E7B5A"/>
    <w:rsid w:val="005E7B63"/>
    <w:rsid w:val="005E7C51"/>
    <w:rsid w:val="005F0DFE"/>
    <w:rsid w:val="005F0EBB"/>
    <w:rsid w:val="005F111D"/>
    <w:rsid w:val="005F1C95"/>
    <w:rsid w:val="005F1FA1"/>
    <w:rsid w:val="005F2D25"/>
    <w:rsid w:val="005F3586"/>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E22"/>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A3"/>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15B3"/>
    <w:rsid w:val="0067290C"/>
    <w:rsid w:val="006736E0"/>
    <w:rsid w:val="006738A7"/>
    <w:rsid w:val="00673D5B"/>
    <w:rsid w:val="00675963"/>
    <w:rsid w:val="00675EA3"/>
    <w:rsid w:val="0067607D"/>
    <w:rsid w:val="006762A9"/>
    <w:rsid w:val="006762FC"/>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694"/>
    <w:rsid w:val="006A7CCE"/>
    <w:rsid w:val="006B0917"/>
    <w:rsid w:val="006B1514"/>
    <w:rsid w:val="006B1B45"/>
    <w:rsid w:val="006B287B"/>
    <w:rsid w:val="006B2D11"/>
    <w:rsid w:val="006B70F2"/>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9F"/>
    <w:rsid w:val="006C5BC8"/>
    <w:rsid w:val="006C5E28"/>
    <w:rsid w:val="006C6128"/>
    <w:rsid w:val="006C6634"/>
    <w:rsid w:val="006C6DD9"/>
    <w:rsid w:val="006C70F9"/>
    <w:rsid w:val="006C79DA"/>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69A"/>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4A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4E6"/>
    <w:rsid w:val="0070776B"/>
    <w:rsid w:val="00707848"/>
    <w:rsid w:val="007078E7"/>
    <w:rsid w:val="00707CC0"/>
    <w:rsid w:val="00707D7A"/>
    <w:rsid w:val="00710CE0"/>
    <w:rsid w:val="007120E5"/>
    <w:rsid w:val="00712138"/>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2C61"/>
    <w:rsid w:val="00744F44"/>
    <w:rsid w:val="0074524D"/>
    <w:rsid w:val="0074568D"/>
    <w:rsid w:val="00746350"/>
    <w:rsid w:val="007508D4"/>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650"/>
    <w:rsid w:val="00762891"/>
    <w:rsid w:val="00763D3E"/>
    <w:rsid w:val="007656F7"/>
    <w:rsid w:val="00765FE9"/>
    <w:rsid w:val="00766AC1"/>
    <w:rsid w:val="00766C0D"/>
    <w:rsid w:val="0076757B"/>
    <w:rsid w:val="00770F70"/>
    <w:rsid w:val="00771039"/>
    <w:rsid w:val="007710FF"/>
    <w:rsid w:val="007711BE"/>
    <w:rsid w:val="00772A78"/>
    <w:rsid w:val="00772BB9"/>
    <w:rsid w:val="00772EF3"/>
    <w:rsid w:val="0077304B"/>
    <w:rsid w:val="007732E0"/>
    <w:rsid w:val="00773609"/>
    <w:rsid w:val="00773797"/>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66E"/>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963"/>
    <w:rsid w:val="007F3773"/>
    <w:rsid w:val="007F3B02"/>
    <w:rsid w:val="007F4465"/>
    <w:rsid w:val="007F471B"/>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341"/>
    <w:rsid w:val="00820D82"/>
    <w:rsid w:val="00821853"/>
    <w:rsid w:val="008222E4"/>
    <w:rsid w:val="00822A7C"/>
    <w:rsid w:val="008239D4"/>
    <w:rsid w:val="00823D07"/>
    <w:rsid w:val="00823FBD"/>
    <w:rsid w:val="00824350"/>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29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6E"/>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5540"/>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EF9"/>
    <w:rsid w:val="008A46C0"/>
    <w:rsid w:val="008A4E9F"/>
    <w:rsid w:val="008A50A5"/>
    <w:rsid w:val="008A53FC"/>
    <w:rsid w:val="008A665B"/>
    <w:rsid w:val="008A7603"/>
    <w:rsid w:val="008A78B9"/>
    <w:rsid w:val="008A7DBE"/>
    <w:rsid w:val="008B0334"/>
    <w:rsid w:val="008B069C"/>
    <w:rsid w:val="008B099C"/>
    <w:rsid w:val="008B0EE6"/>
    <w:rsid w:val="008B1F5B"/>
    <w:rsid w:val="008B3028"/>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59F5"/>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88D"/>
    <w:rsid w:val="0092398C"/>
    <w:rsid w:val="00923BC1"/>
    <w:rsid w:val="00924515"/>
    <w:rsid w:val="0092489D"/>
    <w:rsid w:val="00924B7E"/>
    <w:rsid w:val="0092529D"/>
    <w:rsid w:val="009276B3"/>
    <w:rsid w:val="00927894"/>
    <w:rsid w:val="00930120"/>
    <w:rsid w:val="00931364"/>
    <w:rsid w:val="0093138B"/>
    <w:rsid w:val="00931B7C"/>
    <w:rsid w:val="009328A2"/>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9D4"/>
    <w:rsid w:val="00945CCE"/>
    <w:rsid w:val="00946849"/>
    <w:rsid w:val="00947045"/>
    <w:rsid w:val="00947EB5"/>
    <w:rsid w:val="00950BCB"/>
    <w:rsid w:val="00950C35"/>
    <w:rsid w:val="00951D0F"/>
    <w:rsid w:val="00951E51"/>
    <w:rsid w:val="009526C5"/>
    <w:rsid w:val="00952B46"/>
    <w:rsid w:val="00952E2B"/>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A42"/>
    <w:rsid w:val="00967DF2"/>
    <w:rsid w:val="00970E56"/>
    <w:rsid w:val="009719DF"/>
    <w:rsid w:val="00972831"/>
    <w:rsid w:val="00974949"/>
    <w:rsid w:val="00975846"/>
    <w:rsid w:val="009762E8"/>
    <w:rsid w:val="00976736"/>
    <w:rsid w:val="009778E5"/>
    <w:rsid w:val="00977C6D"/>
    <w:rsid w:val="00980FCC"/>
    <w:rsid w:val="00982099"/>
    <w:rsid w:val="009830EE"/>
    <w:rsid w:val="00984E48"/>
    <w:rsid w:val="00985A2E"/>
    <w:rsid w:val="00985C12"/>
    <w:rsid w:val="00985C65"/>
    <w:rsid w:val="009861C5"/>
    <w:rsid w:val="00987534"/>
    <w:rsid w:val="0099184E"/>
    <w:rsid w:val="00992CAD"/>
    <w:rsid w:val="00993FA6"/>
    <w:rsid w:val="00994002"/>
    <w:rsid w:val="00995027"/>
    <w:rsid w:val="00995A15"/>
    <w:rsid w:val="0099661F"/>
    <w:rsid w:val="00996620"/>
    <w:rsid w:val="00996D48"/>
    <w:rsid w:val="00996F48"/>
    <w:rsid w:val="00997409"/>
    <w:rsid w:val="0099786C"/>
    <w:rsid w:val="00997DCB"/>
    <w:rsid w:val="009A03E4"/>
    <w:rsid w:val="009A0A89"/>
    <w:rsid w:val="009A0D06"/>
    <w:rsid w:val="009A0F1D"/>
    <w:rsid w:val="009A0FFB"/>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6C8"/>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864"/>
    <w:rsid w:val="009F0E2A"/>
    <w:rsid w:val="009F11D1"/>
    <w:rsid w:val="009F1563"/>
    <w:rsid w:val="009F1D9F"/>
    <w:rsid w:val="009F2CFC"/>
    <w:rsid w:val="009F3252"/>
    <w:rsid w:val="009F33B7"/>
    <w:rsid w:val="009F3B10"/>
    <w:rsid w:val="009F4713"/>
    <w:rsid w:val="009F4EAC"/>
    <w:rsid w:val="009F5CA9"/>
    <w:rsid w:val="009F5F46"/>
    <w:rsid w:val="009F6164"/>
    <w:rsid w:val="009F6FFC"/>
    <w:rsid w:val="009F7866"/>
    <w:rsid w:val="009F7FEF"/>
    <w:rsid w:val="00A00A11"/>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CD2"/>
    <w:rsid w:val="00A17DF6"/>
    <w:rsid w:val="00A20516"/>
    <w:rsid w:val="00A20CAF"/>
    <w:rsid w:val="00A211DB"/>
    <w:rsid w:val="00A22689"/>
    <w:rsid w:val="00A227BF"/>
    <w:rsid w:val="00A2362E"/>
    <w:rsid w:val="00A243A4"/>
    <w:rsid w:val="00A2576A"/>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A19"/>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738"/>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6C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3FB0"/>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54E"/>
    <w:rsid w:val="00B056C4"/>
    <w:rsid w:val="00B05A47"/>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8C4"/>
    <w:rsid w:val="00B5693D"/>
    <w:rsid w:val="00B575C0"/>
    <w:rsid w:val="00B5777A"/>
    <w:rsid w:val="00B60101"/>
    <w:rsid w:val="00B60A3D"/>
    <w:rsid w:val="00B60F46"/>
    <w:rsid w:val="00B612CF"/>
    <w:rsid w:val="00B62248"/>
    <w:rsid w:val="00B62DAB"/>
    <w:rsid w:val="00B631D0"/>
    <w:rsid w:val="00B635FB"/>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3902"/>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33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BA"/>
    <w:rsid w:val="00BE0BC3"/>
    <w:rsid w:val="00BE24F1"/>
    <w:rsid w:val="00BE2C8B"/>
    <w:rsid w:val="00BE3C60"/>
    <w:rsid w:val="00BE3E67"/>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6AB"/>
    <w:rsid w:val="00C03811"/>
    <w:rsid w:val="00C03855"/>
    <w:rsid w:val="00C03D87"/>
    <w:rsid w:val="00C04F7C"/>
    <w:rsid w:val="00C05045"/>
    <w:rsid w:val="00C052C8"/>
    <w:rsid w:val="00C05662"/>
    <w:rsid w:val="00C05786"/>
    <w:rsid w:val="00C0596F"/>
    <w:rsid w:val="00C05BDC"/>
    <w:rsid w:val="00C05CBD"/>
    <w:rsid w:val="00C06C22"/>
    <w:rsid w:val="00C074D7"/>
    <w:rsid w:val="00C07E95"/>
    <w:rsid w:val="00C1019A"/>
    <w:rsid w:val="00C10533"/>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37E"/>
    <w:rsid w:val="00C244A7"/>
    <w:rsid w:val="00C24B40"/>
    <w:rsid w:val="00C263C8"/>
    <w:rsid w:val="00C266C3"/>
    <w:rsid w:val="00C27596"/>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5A6A"/>
    <w:rsid w:val="00C4612D"/>
    <w:rsid w:val="00C4677C"/>
    <w:rsid w:val="00C46D83"/>
    <w:rsid w:val="00C47228"/>
    <w:rsid w:val="00C47B3D"/>
    <w:rsid w:val="00C50D2D"/>
    <w:rsid w:val="00C51DE9"/>
    <w:rsid w:val="00C51E61"/>
    <w:rsid w:val="00C51ECE"/>
    <w:rsid w:val="00C521CE"/>
    <w:rsid w:val="00C5286F"/>
    <w:rsid w:val="00C538B8"/>
    <w:rsid w:val="00C54062"/>
    <w:rsid w:val="00C54448"/>
    <w:rsid w:val="00C551B8"/>
    <w:rsid w:val="00C562A3"/>
    <w:rsid w:val="00C57053"/>
    <w:rsid w:val="00C579DF"/>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28"/>
    <w:rsid w:val="00C858F5"/>
    <w:rsid w:val="00C85B84"/>
    <w:rsid w:val="00C85DE8"/>
    <w:rsid w:val="00C8643D"/>
    <w:rsid w:val="00C86F92"/>
    <w:rsid w:val="00C873DD"/>
    <w:rsid w:val="00C9034A"/>
    <w:rsid w:val="00C9043E"/>
    <w:rsid w:val="00C90892"/>
    <w:rsid w:val="00C90A5C"/>
    <w:rsid w:val="00C90F63"/>
    <w:rsid w:val="00C917EF"/>
    <w:rsid w:val="00C922ED"/>
    <w:rsid w:val="00C9280C"/>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2EA"/>
    <w:rsid w:val="00CD079B"/>
    <w:rsid w:val="00CD099D"/>
    <w:rsid w:val="00CD11EB"/>
    <w:rsid w:val="00CD16DC"/>
    <w:rsid w:val="00CD16FE"/>
    <w:rsid w:val="00CD1791"/>
    <w:rsid w:val="00CD27D5"/>
    <w:rsid w:val="00CD304D"/>
    <w:rsid w:val="00CD3C21"/>
    <w:rsid w:val="00CD5F6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E7E04"/>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449"/>
    <w:rsid w:val="00D235FB"/>
    <w:rsid w:val="00D24010"/>
    <w:rsid w:val="00D24EAD"/>
    <w:rsid w:val="00D25ED3"/>
    <w:rsid w:val="00D26C0F"/>
    <w:rsid w:val="00D270F9"/>
    <w:rsid w:val="00D27176"/>
    <w:rsid w:val="00D278B0"/>
    <w:rsid w:val="00D31D6B"/>
    <w:rsid w:val="00D32328"/>
    <w:rsid w:val="00D33280"/>
    <w:rsid w:val="00D34532"/>
    <w:rsid w:val="00D3462D"/>
    <w:rsid w:val="00D34BE3"/>
    <w:rsid w:val="00D34C95"/>
    <w:rsid w:val="00D34EC4"/>
    <w:rsid w:val="00D35884"/>
    <w:rsid w:val="00D36382"/>
    <w:rsid w:val="00D37412"/>
    <w:rsid w:val="00D414BC"/>
    <w:rsid w:val="00D43538"/>
    <w:rsid w:val="00D446C9"/>
    <w:rsid w:val="00D46EDF"/>
    <w:rsid w:val="00D47A25"/>
    <w:rsid w:val="00D47AEB"/>
    <w:rsid w:val="00D515EE"/>
    <w:rsid w:val="00D525A1"/>
    <w:rsid w:val="00D52A7A"/>
    <w:rsid w:val="00D52F4E"/>
    <w:rsid w:val="00D5446B"/>
    <w:rsid w:val="00D55B01"/>
    <w:rsid w:val="00D5655E"/>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DA9"/>
    <w:rsid w:val="00D65FBE"/>
    <w:rsid w:val="00D702BA"/>
    <w:rsid w:val="00D70430"/>
    <w:rsid w:val="00D70688"/>
    <w:rsid w:val="00D70815"/>
    <w:rsid w:val="00D71576"/>
    <w:rsid w:val="00D71F98"/>
    <w:rsid w:val="00D72EF5"/>
    <w:rsid w:val="00D73CCA"/>
    <w:rsid w:val="00D74882"/>
    <w:rsid w:val="00D74C1F"/>
    <w:rsid w:val="00D7655B"/>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D40"/>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2F0"/>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3E23"/>
    <w:rsid w:val="00DC4104"/>
    <w:rsid w:val="00DC489C"/>
    <w:rsid w:val="00DC5505"/>
    <w:rsid w:val="00DC55EB"/>
    <w:rsid w:val="00DC6492"/>
    <w:rsid w:val="00DC70F9"/>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227"/>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247"/>
    <w:rsid w:val="00E37720"/>
    <w:rsid w:val="00E37740"/>
    <w:rsid w:val="00E37D09"/>
    <w:rsid w:val="00E37D8C"/>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2B36"/>
    <w:rsid w:val="00EA3D2E"/>
    <w:rsid w:val="00EA5C68"/>
    <w:rsid w:val="00EA60C8"/>
    <w:rsid w:val="00EA7D78"/>
    <w:rsid w:val="00EB0BD4"/>
    <w:rsid w:val="00EB12DC"/>
    <w:rsid w:val="00EB2E2A"/>
    <w:rsid w:val="00EB36A9"/>
    <w:rsid w:val="00EB3956"/>
    <w:rsid w:val="00EB4280"/>
    <w:rsid w:val="00EB459E"/>
    <w:rsid w:val="00EB483C"/>
    <w:rsid w:val="00EB4A48"/>
    <w:rsid w:val="00EB4FC8"/>
    <w:rsid w:val="00EB5D91"/>
    <w:rsid w:val="00EB636A"/>
    <w:rsid w:val="00EB63D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7D3"/>
    <w:rsid w:val="00EE1C29"/>
    <w:rsid w:val="00EE261B"/>
    <w:rsid w:val="00EE26F3"/>
    <w:rsid w:val="00EE3983"/>
    <w:rsid w:val="00EE3D3C"/>
    <w:rsid w:val="00EE4690"/>
    <w:rsid w:val="00EE4C2D"/>
    <w:rsid w:val="00EE611C"/>
    <w:rsid w:val="00EE641E"/>
    <w:rsid w:val="00EE77B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908"/>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7BB"/>
    <w:rsid w:val="00F23494"/>
    <w:rsid w:val="00F23714"/>
    <w:rsid w:val="00F24CF8"/>
    <w:rsid w:val="00F24FBC"/>
    <w:rsid w:val="00F2750F"/>
    <w:rsid w:val="00F27B6B"/>
    <w:rsid w:val="00F3104E"/>
    <w:rsid w:val="00F31ECA"/>
    <w:rsid w:val="00F335A8"/>
    <w:rsid w:val="00F33A72"/>
    <w:rsid w:val="00F34055"/>
    <w:rsid w:val="00F34E1D"/>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AE0"/>
    <w:rsid w:val="00F47C1B"/>
    <w:rsid w:val="00F47D27"/>
    <w:rsid w:val="00F52060"/>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59D9"/>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2D3A"/>
    <w:rsid w:val="00FB5811"/>
    <w:rsid w:val="00FB5BC7"/>
    <w:rsid w:val="00FB65C7"/>
    <w:rsid w:val="00FB6789"/>
    <w:rsid w:val="00FB6A8A"/>
    <w:rsid w:val="00FB706A"/>
    <w:rsid w:val="00FB744C"/>
    <w:rsid w:val="00FC0249"/>
    <w:rsid w:val="00FC0301"/>
    <w:rsid w:val="00FC0416"/>
    <w:rsid w:val="00FC0837"/>
    <w:rsid w:val="00FC0CFE"/>
    <w:rsid w:val="00FC107F"/>
    <w:rsid w:val="00FC1202"/>
    <w:rsid w:val="00FC1DB0"/>
    <w:rsid w:val="00FC20D1"/>
    <w:rsid w:val="00FC48CA"/>
    <w:rsid w:val="00FC549D"/>
    <w:rsid w:val="00FC563A"/>
    <w:rsid w:val="00FC5A0B"/>
    <w:rsid w:val="00FC5A9D"/>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69743907">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687054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19659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0246745">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6735679">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3305854">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97624026">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19704795">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891978">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0070322">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6611784">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0042744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9234835">
      <w:bodyDiv w:val="1"/>
      <w:marLeft w:val="0"/>
      <w:marRight w:val="0"/>
      <w:marTop w:val="0"/>
      <w:marBottom w:val="0"/>
      <w:divBdr>
        <w:top w:val="none" w:sz="0" w:space="0" w:color="auto"/>
        <w:left w:val="none" w:sz="0" w:space="0" w:color="auto"/>
        <w:bottom w:val="none" w:sz="0" w:space="0" w:color="auto"/>
        <w:right w:val="none" w:sz="0" w:space="0" w:color="auto"/>
      </w:divBdr>
    </w:div>
    <w:div w:id="2066563584">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6</Pages>
  <Words>3537</Words>
  <Characters>20167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16</cp:revision>
  <dcterms:created xsi:type="dcterms:W3CDTF">2024-02-09T15:13:00Z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